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C4" w:rsidRDefault="006004C4">
      <w:pPr>
        <w:pStyle w:val="1d"/>
        <w:spacing w:line="360" w:lineRule="auto"/>
        <w:jc w:val="center"/>
        <w:rPr>
          <w:rFonts w:ascii="Times New Roman" w:hAnsi="Times New Roman"/>
          <w:b/>
          <w:sz w:val="40"/>
          <w:szCs w:val="40"/>
          <w:lang w:val="ru-RU"/>
        </w:rPr>
      </w:pPr>
      <w:r>
        <w:rPr>
          <w:rFonts w:ascii="Times New Roman" w:hAnsi="Times New Roman"/>
          <w:b/>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textbox inset="10.8pt,7.2pt,10.8pt,7.2pt">
              <w:txbxContent>
                <w:p w:rsidR="0080214D" w:rsidRDefault="0080214D">
                  <w:pPr>
                    <w:spacing w:line="360" w:lineRule="auto"/>
                    <w:ind w:firstLine="0"/>
                    <w:jc w:val="center"/>
                    <w:rPr>
                      <w:b/>
                      <w:i/>
                      <w:color w:val="7030A0"/>
                      <w:sz w:val="44"/>
                      <w:szCs w:val="44"/>
                    </w:rPr>
                  </w:pPr>
                </w:p>
                <w:p w:rsidR="0080214D" w:rsidRDefault="0080214D">
                  <w:pPr>
                    <w:spacing w:line="360" w:lineRule="auto"/>
                    <w:ind w:firstLine="0"/>
                    <w:jc w:val="center"/>
                    <w:rPr>
                      <w:b/>
                      <w:i/>
                      <w:color w:val="7030A0"/>
                      <w:sz w:val="44"/>
                      <w:szCs w:val="44"/>
                    </w:rPr>
                  </w:pPr>
                </w:p>
                <w:p w:rsidR="0080214D" w:rsidRDefault="0080214D">
                  <w:pPr>
                    <w:spacing w:line="360" w:lineRule="auto"/>
                    <w:ind w:firstLine="0"/>
                    <w:jc w:val="center"/>
                    <w:rPr>
                      <w:b/>
                      <w:i/>
                      <w:color w:val="7030A0"/>
                      <w:sz w:val="44"/>
                      <w:szCs w:val="44"/>
                    </w:rPr>
                  </w:pPr>
                </w:p>
                <w:p w:rsidR="0080214D" w:rsidRDefault="0080214D">
                  <w:pPr>
                    <w:ind w:firstLine="0"/>
                    <w:jc w:val="center"/>
                    <w:rPr>
                      <w:b/>
                      <w:i/>
                      <w:color w:val="7030A0"/>
                      <w:szCs w:val="24"/>
                    </w:rPr>
                  </w:pPr>
                </w:p>
                <w:p w:rsidR="0080214D" w:rsidRDefault="0080214D">
                  <w:pPr>
                    <w:ind w:firstLine="0"/>
                    <w:jc w:val="center"/>
                    <w:rPr>
                      <w:b/>
                      <w:i/>
                      <w:color w:val="7030A0"/>
                      <w:szCs w:val="24"/>
                    </w:rPr>
                  </w:pPr>
                </w:p>
                <w:p w:rsidR="0080214D" w:rsidRDefault="0080214D">
                  <w:pPr>
                    <w:ind w:firstLine="0"/>
                    <w:jc w:val="center"/>
                    <w:rPr>
                      <w:b/>
                      <w:i/>
                      <w:color w:val="7030A0"/>
                      <w:szCs w:val="24"/>
                    </w:rPr>
                  </w:pPr>
                </w:p>
                <w:p w:rsidR="0080214D" w:rsidRDefault="0080214D">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80214D" w:rsidRDefault="0080214D">
                  <w:pPr>
                    <w:spacing w:line="360" w:lineRule="auto"/>
                    <w:ind w:firstLine="0"/>
                    <w:jc w:val="center"/>
                    <w:rPr>
                      <w:b/>
                      <w:i/>
                      <w:color w:val="7030A0"/>
                      <w:sz w:val="38"/>
                      <w:szCs w:val="38"/>
                    </w:rPr>
                  </w:pPr>
                  <w:r>
                    <w:rPr>
                      <w:b/>
                      <w:i/>
                      <w:color w:val="7030A0"/>
                      <w:sz w:val="38"/>
                      <w:szCs w:val="38"/>
                    </w:rPr>
                    <w:t>НОВОВЕЛИЧКОВСКОГО СЕЛЬСКОГО ПОСЕЛЕНИЯ ДИНСКОГО РАЙОНА</w:t>
                  </w:r>
                </w:p>
                <w:p w:rsidR="0080214D" w:rsidRDefault="0080214D">
                  <w:pPr>
                    <w:spacing w:line="360" w:lineRule="auto"/>
                    <w:ind w:firstLine="0"/>
                    <w:jc w:val="center"/>
                    <w:rPr>
                      <w:b/>
                      <w:i/>
                      <w:color w:val="7030A0"/>
                      <w:sz w:val="38"/>
                      <w:szCs w:val="38"/>
                    </w:rPr>
                  </w:pPr>
                  <w:r>
                    <w:rPr>
                      <w:b/>
                      <w:i/>
                      <w:color w:val="7030A0"/>
                      <w:sz w:val="38"/>
                      <w:szCs w:val="38"/>
                    </w:rPr>
                    <w:t>КРАСНОДАРСКОГО КРАЯ</w:t>
                  </w:r>
                </w:p>
                <w:p w:rsidR="0080214D" w:rsidRDefault="0080214D">
                  <w:pPr>
                    <w:spacing w:line="360" w:lineRule="auto"/>
                    <w:ind w:firstLine="0"/>
                    <w:jc w:val="center"/>
                    <w:rPr>
                      <w:b/>
                      <w:i/>
                      <w:color w:val="7030A0"/>
                      <w:sz w:val="38"/>
                      <w:szCs w:val="38"/>
                    </w:rPr>
                  </w:pPr>
                  <w:r>
                    <w:rPr>
                      <w:b/>
                      <w:i/>
                      <w:color w:val="7030A0"/>
                      <w:sz w:val="38"/>
                      <w:szCs w:val="38"/>
                    </w:rPr>
                    <w:t>на 2017-2021 годы и на период до 2030 года</w:t>
                  </w: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p>
                <w:p w:rsidR="0080214D" w:rsidRDefault="0080214D">
                  <w:pPr>
                    <w:tabs>
                      <w:tab w:val="left" w:pos="3261"/>
                    </w:tabs>
                    <w:ind w:firstLine="0"/>
                    <w:jc w:val="center"/>
                    <w:rPr>
                      <w:szCs w:val="24"/>
                    </w:rPr>
                  </w:pPr>
                  <w:r>
                    <w:rPr>
                      <w:szCs w:val="24"/>
                    </w:rPr>
                    <w:t>2017 г.</w:t>
                  </w:r>
                </w:p>
              </w:txbxContent>
            </v:textbox>
            <w10:wrap type="square" anchorx="margin" anchory="margin"/>
          </v:shape>
        </w:pict>
      </w:r>
    </w:p>
    <w:sdt>
      <w:sdtPr>
        <w:id w:val="1053275326"/>
      </w:sdtPr>
      <w:sdtEndPr>
        <w:rPr>
          <w:b/>
          <w:bCs/>
          <w:sz w:val="22"/>
        </w:rPr>
      </w:sdtEndPr>
      <w:sdtContent>
        <w:p w:rsidR="006004C4" w:rsidRDefault="0080214D">
          <w:pPr>
            <w:spacing w:after="100"/>
            <w:jc w:val="center"/>
          </w:pPr>
          <w:r>
            <w:rPr>
              <w:b/>
            </w:rPr>
            <w:t>ОГЛАВЛЕНИЕ</w:t>
          </w:r>
        </w:p>
        <w:p w:rsidR="006004C4" w:rsidRDefault="006004C4">
          <w:pPr>
            <w:pStyle w:val="15"/>
            <w:rPr>
              <w:rFonts w:asciiTheme="minorHAnsi" w:hAnsiTheme="minorHAnsi" w:cstheme="minorBidi"/>
            </w:rPr>
          </w:pPr>
          <w:r>
            <w:fldChar w:fldCharType="begin"/>
          </w:r>
          <w:r w:rsidR="0080214D">
            <w:instrText xml:space="preserve"> TOC \h \z \t "S_Заголовок 1;1;S_Заголовок 2;2;S_Заголовок 3;3" </w:instrText>
          </w:r>
          <w:r>
            <w:fldChar w:fldCharType="separate"/>
          </w:r>
          <w:hyperlink w:anchor="_Toc484166106" w:history="1">
            <w:r w:rsidR="0080214D">
              <w:rPr>
                <w:rStyle w:val="afff8"/>
              </w:rPr>
              <w:t>1</w:t>
            </w:r>
            <w:r w:rsidR="0080214D">
              <w:rPr>
                <w:rFonts w:asciiTheme="minorHAnsi" w:hAnsiTheme="minorHAnsi" w:cstheme="minorBidi"/>
              </w:rPr>
              <w:tab/>
            </w:r>
            <w:r w:rsidR="0080214D">
              <w:rPr>
                <w:rStyle w:val="afff8"/>
              </w:rPr>
              <w:t>ПАСПОРТ ПРОГРАММЫ</w:t>
            </w:r>
            <w:r w:rsidR="0080214D">
              <w:tab/>
            </w:r>
            <w:r>
              <w:fldChar w:fldCharType="begin"/>
            </w:r>
            <w:r w:rsidR="0080214D">
              <w:instrText xml:space="preserve"> PAGEREF _Toc484166106 \h </w:instrText>
            </w:r>
            <w:r>
              <w:fldChar w:fldCharType="separate"/>
            </w:r>
            <w:r w:rsidR="0080214D">
              <w:t>4</w:t>
            </w:r>
            <w:r>
              <w:fldChar w:fldCharType="end"/>
            </w:r>
          </w:hyperlink>
        </w:p>
        <w:p w:rsidR="006004C4" w:rsidRDefault="006004C4">
          <w:pPr>
            <w:pStyle w:val="15"/>
            <w:rPr>
              <w:rFonts w:asciiTheme="minorHAnsi" w:hAnsiTheme="minorHAnsi" w:cstheme="minorBidi"/>
            </w:rPr>
          </w:pPr>
          <w:hyperlink w:anchor="_Toc484166107" w:history="1">
            <w:r w:rsidR="0080214D">
              <w:rPr>
                <w:rStyle w:val="afff8"/>
              </w:rPr>
              <w:t>2</w:t>
            </w:r>
            <w:r w:rsidR="0080214D">
              <w:rPr>
                <w:rFonts w:asciiTheme="minorHAnsi" w:hAnsiTheme="minorHAnsi" w:cstheme="minorBidi"/>
              </w:rPr>
              <w:tab/>
            </w:r>
            <w:r w:rsidR="0080214D">
              <w:rPr>
                <w:rStyle w:val="afff8"/>
              </w:rPr>
              <w:t>ХАРАКТЕРИСТИКА СУЩЕСТВУЮЩЕГО СОСТОЯНИЯ ТРАНСПОРТНОЙ ИНФРАСТРУКТУРЫ</w:t>
            </w:r>
            <w:r w:rsidR="0080214D">
              <w:tab/>
            </w:r>
            <w:r>
              <w:fldChar w:fldCharType="begin"/>
            </w:r>
            <w:r w:rsidR="0080214D">
              <w:instrText xml:space="preserve"> PAGEREF _Toc484166107 \h </w:instrText>
            </w:r>
            <w:r>
              <w:fldChar w:fldCharType="separate"/>
            </w:r>
            <w:r w:rsidR="0080214D">
              <w:t>6</w:t>
            </w:r>
            <w:r>
              <w:fldChar w:fldCharType="end"/>
            </w:r>
          </w:hyperlink>
        </w:p>
        <w:p w:rsidR="006004C4" w:rsidRDefault="006004C4">
          <w:pPr>
            <w:pStyle w:val="24"/>
            <w:rPr>
              <w:rFonts w:asciiTheme="minorHAnsi" w:hAnsiTheme="minorHAnsi" w:cstheme="minorBidi"/>
            </w:rPr>
          </w:pPr>
          <w:hyperlink w:anchor="_Toc484166108" w:history="1">
            <w:r w:rsidR="0080214D">
              <w:rPr>
                <w:rStyle w:val="afff8"/>
              </w:rPr>
              <w:t>2.1</w:t>
            </w:r>
            <w:r w:rsidR="0080214D">
              <w:rPr>
                <w:rFonts w:asciiTheme="minorHAnsi" w:hAnsiTheme="minorHAnsi" w:cstheme="minorBidi"/>
              </w:rPr>
              <w:tab/>
            </w:r>
            <w:r w:rsidR="0080214D">
              <w:rPr>
                <w:rStyle w:val="afff8"/>
              </w:rPr>
              <w:t>Анализ положения Краснодарского края в структуре пространственной организации Российской Федерации, анализ положения Нововеличковского сельского поселения в структуре пространственной организации Динского района</w:t>
            </w:r>
            <w:r w:rsidR="0080214D">
              <w:tab/>
            </w:r>
            <w:r>
              <w:fldChar w:fldCharType="begin"/>
            </w:r>
            <w:r w:rsidR="0080214D">
              <w:instrText xml:space="preserve"> PAGEREF _Toc484166108 \h </w:instrText>
            </w:r>
            <w:r>
              <w:fldChar w:fldCharType="separate"/>
            </w:r>
            <w:r w:rsidR="0080214D">
              <w:t>6</w:t>
            </w:r>
            <w:r>
              <w:fldChar w:fldCharType="end"/>
            </w:r>
          </w:hyperlink>
        </w:p>
        <w:p w:rsidR="006004C4" w:rsidRDefault="006004C4">
          <w:pPr>
            <w:pStyle w:val="24"/>
            <w:rPr>
              <w:rFonts w:asciiTheme="minorHAnsi" w:hAnsiTheme="minorHAnsi" w:cstheme="minorBidi"/>
            </w:rPr>
          </w:pPr>
          <w:hyperlink w:anchor="_Toc484166109" w:history="1">
            <w:r w:rsidR="0080214D">
              <w:rPr>
                <w:rStyle w:val="afff8"/>
              </w:rPr>
              <w:t>2.2</w:t>
            </w:r>
            <w:r w:rsidR="0080214D">
              <w:rPr>
                <w:rFonts w:asciiTheme="minorHAnsi" w:hAnsiTheme="minorHAnsi" w:cstheme="minorBidi"/>
              </w:rPr>
              <w:tab/>
            </w:r>
            <w:r w:rsidR="0080214D">
              <w:rPr>
                <w:rStyle w:val="afff8"/>
              </w:rPr>
              <w:t>Социально-экономическая характеристика Нововеличковского сельского поселения Динского района, характеристика градостроительной деятельности, включая деятельность в сфере транспорта, оценка транспортного спроса</w:t>
            </w:r>
            <w:r w:rsidR="0080214D">
              <w:tab/>
            </w:r>
            <w:r>
              <w:fldChar w:fldCharType="begin"/>
            </w:r>
            <w:r w:rsidR="0080214D">
              <w:instrText xml:space="preserve"> PAGEREF _Toc484166109 \h </w:instrText>
            </w:r>
            <w:r>
              <w:fldChar w:fldCharType="separate"/>
            </w:r>
            <w:r w:rsidR="0080214D">
              <w:t>8</w:t>
            </w:r>
            <w:r>
              <w:fldChar w:fldCharType="end"/>
            </w:r>
          </w:hyperlink>
        </w:p>
        <w:p w:rsidR="006004C4" w:rsidRDefault="006004C4">
          <w:pPr>
            <w:pStyle w:val="24"/>
            <w:rPr>
              <w:rFonts w:asciiTheme="minorHAnsi" w:hAnsiTheme="minorHAnsi" w:cstheme="minorBidi"/>
            </w:rPr>
          </w:pPr>
          <w:hyperlink w:anchor="_Toc484166110" w:history="1">
            <w:r w:rsidR="0080214D">
              <w:rPr>
                <w:rStyle w:val="afff8"/>
              </w:rPr>
              <w:t>2.3</w:t>
            </w:r>
            <w:r w:rsidR="0080214D">
              <w:rPr>
                <w:rFonts w:asciiTheme="minorHAnsi" w:hAnsiTheme="minorHAnsi" w:cstheme="minorBidi"/>
              </w:rPr>
              <w:tab/>
            </w:r>
            <w:r w:rsidR="0080214D">
              <w:rPr>
                <w:rStyle w:val="afff8"/>
              </w:rPr>
              <w:t>Характеристика функционирования и показатели работы транспортной  инфраструктуры по видам транспорта</w:t>
            </w:r>
            <w:r w:rsidR="0080214D">
              <w:tab/>
            </w:r>
            <w:r>
              <w:fldChar w:fldCharType="begin"/>
            </w:r>
            <w:r w:rsidR="0080214D">
              <w:instrText xml:space="preserve"> PAGEREF _Toc484166110 \h </w:instrText>
            </w:r>
            <w:r>
              <w:fldChar w:fldCharType="separate"/>
            </w:r>
            <w:r w:rsidR="0080214D">
              <w:t>11</w:t>
            </w:r>
            <w:r>
              <w:fldChar w:fldCharType="end"/>
            </w:r>
          </w:hyperlink>
        </w:p>
        <w:p w:rsidR="006004C4" w:rsidRDefault="006004C4">
          <w:pPr>
            <w:pStyle w:val="34"/>
            <w:rPr>
              <w:rFonts w:asciiTheme="minorHAnsi" w:hAnsiTheme="minorHAnsi" w:cstheme="minorBidi"/>
            </w:rPr>
          </w:pPr>
          <w:hyperlink w:anchor="_Toc484166111" w:history="1">
            <w:r w:rsidR="0080214D">
              <w:rPr>
                <w:rStyle w:val="afff8"/>
              </w:rPr>
              <w:t>2.3.1</w:t>
            </w:r>
            <w:r w:rsidR="0080214D">
              <w:rPr>
                <w:rFonts w:asciiTheme="minorHAnsi" w:hAnsiTheme="minorHAnsi" w:cstheme="minorBidi"/>
              </w:rPr>
              <w:tab/>
            </w:r>
            <w:r w:rsidR="0080214D">
              <w:rPr>
                <w:rStyle w:val="afff8"/>
              </w:rPr>
              <w:t>Автомобильный транспорт</w:t>
            </w:r>
            <w:r w:rsidR="0080214D">
              <w:tab/>
            </w:r>
            <w:r>
              <w:fldChar w:fldCharType="begin"/>
            </w:r>
            <w:r w:rsidR="0080214D">
              <w:instrText xml:space="preserve"> PAGEREF _Toc484166111 \h </w:instrText>
            </w:r>
            <w:r>
              <w:fldChar w:fldCharType="separate"/>
            </w:r>
            <w:r w:rsidR="0080214D">
              <w:t>11</w:t>
            </w:r>
            <w:r>
              <w:fldChar w:fldCharType="end"/>
            </w:r>
          </w:hyperlink>
        </w:p>
        <w:p w:rsidR="006004C4" w:rsidRDefault="006004C4">
          <w:pPr>
            <w:pStyle w:val="34"/>
            <w:rPr>
              <w:rFonts w:asciiTheme="minorHAnsi" w:hAnsiTheme="minorHAnsi" w:cstheme="minorBidi"/>
            </w:rPr>
          </w:pPr>
          <w:hyperlink w:anchor="_Toc484166112" w:history="1">
            <w:r w:rsidR="0080214D">
              <w:rPr>
                <w:rStyle w:val="afff8"/>
              </w:rPr>
              <w:t>2.3.2</w:t>
            </w:r>
            <w:r w:rsidR="0080214D">
              <w:rPr>
                <w:rFonts w:asciiTheme="minorHAnsi" w:hAnsiTheme="minorHAnsi" w:cstheme="minorBidi"/>
              </w:rPr>
              <w:tab/>
            </w:r>
            <w:r w:rsidR="0080214D">
              <w:rPr>
                <w:rStyle w:val="afff8"/>
              </w:rPr>
              <w:t>Водный транспорт</w:t>
            </w:r>
            <w:r w:rsidR="0080214D">
              <w:tab/>
            </w:r>
            <w:r>
              <w:fldChar w:fldCharType="begin"/>
            </w:r>
            <w:r w:rsidR="0080214D">
              <w:instrText xml:space="preserve"> PAGEREF _Toc484166112 \h </w:instrText>
            </w:r>
            <w:r>
              <w:fldChar w:fldCharType="separate"/>
            </w:r>
            <w:r w:rsidR="0080214D">
              <w:t>13</w:t>
            </w:r>
            <w:r>
              <w:fldChar w:fldCharType="end"/>
            </w:r>
          </w:hyperlink>
        </w:p>
        <w:p w:rsidR="006004C4" w:rsidRDefault="006004C4">
          <w:pPr>
            <w:pStyle w:val="34"/>
            <w:rPr>
              <w:rFonts w:asciiTheme="minorHAnsi" w:hAnsiTheme="minorHAnsi" w:cstheme="minorBidi"/>
            </w:rPr>
          </w:pPr>
          <w:hyperlink w:anchor="_Toc484166113" w:history="1">
            <w:r w:rsidR="0080214D">
              <w:rPr>
                <w:rStyle w:val="afff8"/>
              </w:rPr>
              <w:t>2.3.3</w:t>
            </w:r>
            <w:r w:rsidR="0080214D">
              <w:rPr>
                <w:rFonts w:asciiTheme="minorHAnsi" w:hAnsiTheme="minorHAnsi" w:cstheme="minorBidi"/>
              </w:rPr>
              <w:tab/>
            </w:r>
            <w:r w:rsidR="0080214D">
              <w:rPr>
                <w:rStyle w:val="afff8"/>
              </w:rPr>
              <w:t>Воздушный транспорт</w:t>
            </w:r>
            <w:r w:rsidR="0080214D">
              <w:tab/>
            </w:r>
            <w:r>
              <w:fldChar w:fldCharType="begin"/>
            </w:r>
            <w:r w:rsidR="0080214D">
              <w:instrText xml:space="preserve"> PAGEREF _Toc484166113 \h </w:instrText>
            </w:r>
            <w:r>
              <w:fldChar w:fldCharType="separate"/>
            </w:r>
            <w:r w:rsidR="0080214D">
              <w:t>13</w:t>
            </w:r>
            <w:r>
              <w:fldChar w:fldCharType="end"/>
            </w:r>
          </w:hyperlink>
        </w:p>
        <w:p w:rsidR="006004C4" w:rsidRDefault="006004C4">
          <w:pPr>
            <w:pStyle w:val="34"/>
            <w:rPr>
              <w:rFonts w:asciiTheme="minorHAnsi" w:hAnsiTheme="minorHAnsi" w:cstheme="minorBidi"/>
            </w:rPr>
          </w:pPr>
          <w:hyperlink w:anchor="_Toc484166114" w:history="1">
            <w:r w:rsidR="0080214D">
              <w:rPr>
                <w:rStyle w:val="afff8"/>
              </w:rPr>
              <w:t>2.3.4</w:t>
            </w:r>
            <w:r w:rsidR="0080214D">
              <w:rPr>
                <w:rFonts w:asciiTheme="minorHAnsi" w:hAnsiTheme="minorHAnsi" w:cstheme="minorBidi"/>
              </w:rPr>
              <w:tab/>
            </w:r>
            <w:r w:rsidR="0080214D">
              <w:rPr>
                <w:rStyle w:val="afff8"/>
              </w:rPr>
              <w:t>Железнодорожный транспорт</w:t>
            </w:r>
            <w:r w:rsidR="0080214D">
              <w:tab/>
            </w:r>
            <w:r>
              <w:fldChar w:fldCharType="begin"/>
            </w:r>
            <w:r w:rsidR="0080214D">
              <w:instrText xml:space="preserve"> PAGEREF _Toc484166114 \h </w:instrText>
            </w:r>
            <w:r>
              <w:fldChar w:fldCharType="separate"/>
            </w:r>
            <w:r w:rsidR="0080214D">
              <w:t>13</w:t>
            </w:r>
            <w:r>
              <w:fldChar w:fldCharType="end"/>
            </w:r>
          </w:hyperlink>
        </w:p>
        <w:p w:rsidR="006004C4" w:rsidRDefault="006004C4">
          <w:pPr>
            <w:pStyle w:val="24"/>
            <w:rPr>
              <w:rFonts w:asciiTheme="minorHAnsi" w:hAnsiTheme="minorHAnsi" w:cstheme="minorBidi"/>
            </w:rPr>
          </w:pPr>
          <w:hyperlink w:anchor="_Toc484166115" w:history="1">
            <w:r w:rsidR="0080214D">
              <w:rPr>
                <w:rStyle w:val="afff8"/>
              </w:rPr>
              <w:t>2.4</w:t>
            </w:r>
            <w:r w:rsidR="0080214D">
              <w:rPr>
                <w:rFonts w:asciiTheme="minorHAnsi" w:hAnsiTheme="minorHAnsi" w:cstheme="minorBidi"/>
              </w:rPr>
              <w:tab/>
            </w:r>
            <w:r w:rsidR="0080214D">
              <w:rPr>
                <w:rStyle w:val="afff8"/>
              </w:rPr>
              <w:t>Характеристика сети дорог Нововеличковского сельского поселения Динского района, параметры дорожного движения, оценка качества содержания дорог</w:t>
            </w:r>
            <w:r w:rsidR="0080214D">
              <w:tab/>
            </w:r>
            <w:r>
              <w:fldChar w:fldCharType="begin"/>
            </w:r>
            <w:r w:rsidR="0080214D">
              <w:instrText xml:space="preserve"> PAGEREF _Toc484166115 \h </w:instrText>
            </w:r>
            <w:r>
              <w:fldChar w:fldCharType="separate"/>
            </w:r>
            <w:r w:rsidR="0080214D">
              <w:t>13</w:t>
            </w:r>
            <w:r>
              <w:fldChar w:fldCharType="end"/>
            </w:r>
          </w:hyperlink>
        </w:p>
        <w:p w:rsidR="006004C4" w:rsidRDefault="006004C4">
          <w:pPr>
            <w:pStyle w:val="24"/>
            <w:rPr>
              <w:rFonts w:asciiTheme="minorHAnsi" w:hAnsiTheme="minorHAnsi" w:cstheme="minorBidi"/>
            </w:rPr>
          </w:pPr>
          <w:hyperlink w:anchor="_Toc484166116" w:history="1">
            <w:r w:rsidR="0080214D">
              <w:rPr>
                <w:rStyle w:val="afff8"/>
              </w:rPr>
              <w:t>2.5</w:t>
            </w:r>
            <w:r w:rsidR="0080214D">
              <w:rPr>
                <w:rFonts w:asciiTheme="minorHAnsi" w:hAnsiTheme="minorHAnsi" w:cstheme="minorBidi"/>
              </w:rPr>
              <w:tab/>
            </w:r>
            <w:r w:rsidR="0080214D">
              <w:rPr>
                <w:rStyle w:val="afff8"/>
              </w:rPr>
              <w:t>Анализ состава парка транспортных средств и уровня автомобилизации в Нововеличковском сельском поселении, обеспеченность парковками (парковочными местами)</w:t>
            </w:r>
            <w:r w:rsidR="0080214D">
              <w:tab/>
            </w:r>
            <w:r>
              <w:fldChar w:fldCharType="begin"/>
            </w:r>
            <w:r w:rsidR="0080214D">
              <w:instrText xml:space="preserve"> PAGEREF _Toc484166116 \h </w:instrText>
            </w:r>
            <w:r>
              <w:fldChar w:fldCharType="separate"/>
            </w:r>
            <w:r w:rsidR="0080214D">
              <w:t>15</w:t>
            </w:r>
            <w:r>
              <w:fldChar w:fldCharType="end"/>
            </w:r>
          </w:hyperlink>
        </w:p>
        <w:p w:rsidR="006004C4" w:rsidRDefault="006004C4">
          <w:pPr>
            <w:pStyle w:val="24"/>
            <w:rPr>
              <w:rFonts w:asciiTheme="minorHAnsi" w:hAnsiTheme="minorHAnsi" w:cstheme="minorBidi"/>
            </w:rPr>
          </w:pPr>
          <w:hyperlink w:anchor="_Toc484166117" w:history="1">
            <w:r w:rsidR="0080214D">
              <w:rPr>
                <w:rStyle w:val="afff8"/>
              </w:rPr>
              <w:t>2.6</w:t>
            </w:r>
            <w:r w:rsidR="0080214D">
              <w:rPr>
                <w:rFonts w:asciiTheme="minorHAnsi" w:hAnsiTheme="minorHAnsi" w:cstheme="minorBidi"/>
              </w:rPr>
              <w:tab/>
            </w:r>
            <w:r w:rsidR="0080214D">
              <w:rPr>
                <w:rStyle w:val="afff8"/>
              </w:rPr>
              <w:t>Характеристика работы транспортных средств общего пользования,  включая анализ пассажиропотока</w:t>
            </w:r>
            <w:r w:rsidR="0080214D">
              <w:tab/>
            </w:r>
            <w:r>
              <w:fldChar w:fldCharType="begin"/>
            </w:r>
            <w:r w:rsidR="0080214D">
              <w:instrText xml:space="preserve"> PAGEREF _Toc484166117 \h </w:instrText>
            </w:r>
            <w:r>
              <w:fldChar w:fldCharType="separate"/>
            </w:r>
            <w:r w:rsidR="0080214D">
              <w:t>16</w:t>
            </w:r>
            <w:r>
              <w:fldChar w:fldCharType="end"/>
            </w:r>
          </w:hyperlink>
        </w:p>
        <w:p w:rsidR="006004C4" w:rsidRDefault="006004C4">
          <w:pPr>
            <w:pStyle w:val="24"/>
            <w:rPr>
              <w:rFonts w:asciiTheme="minorHAnsi" w:hAnsiTheme="minorHAnsi" w:cstheme="minorBidi"/>
            </w:rPr>
          </w:pPr>
          <w:hyperlink w:anchor="_Toc484166118" w:history="1">
            <w:r w:rsidR="0080214D">
              <w:rPr>
                <w:rStyle w:val="afff8"/>
              </w:rPr>
              <w:t>2.7</w:t>
            </w:r>
            <w:r w:rsidR="0080214D">
              <w:rPr>
                <w:rFonts w:asciiTheme="minorHAnsi" w:hAnsiTheme="minorHAnsi" w:cstheme="minorBidi"/>
              </w:rPr>
              <w:tab/>
            </w:r>
            <w:r w:rsidR="0080214D">
              <w:rPr>
                <w:rStyle w:val="afff8"/>
              </w:rPr>
              <w:t>Характеристика условий пешеходного и велосипедного передвижения</w:t>
            </w:r>
            <w:r w:rsidR="0080214D">
              <w:tab/>
            </w:r>
            <w:r>
              <w:fldChar w:fldCharType="begin"/>
            </w:r>
            <w:r w:rsidR="0080214D">
              <w:instrText xml:space="preserve"> PAGEREF _Toc484166118 \h </w:instrText>
            </w:r>
            <w:r>
              <w:fldChar w:fldCharType="separate"/>
            </w:r>
            <w:r w:rsidR="0080214D">
              <w:t>16</w:t>
            </w:r>
            <w:r>
              <w:fldChar w:fldCharType="end"/>
            </w:r>
          </w:hyperlink>
        </w:p>
        <w:p w:rsidR="006004C4" w:rsidRDefault="006004C4">
          <w:pPr>
            <w:pStyle w:val="24"/>
            <w:rPr>
              <w:rFonts w:asciiTheme="minorHAnsi" w:hAnsiTheme="minorHAnsi" w:cstheme="minorBidi"/>
            </w:rPr>
          </w:pPr>
          <w:hyperlink w:anchor="_Toc484166119" w:history="1">
            <w:r w:rsidR="0080214D">
              <w:rPr>
                <w:rStyle w:val="afff8"/>
              </w:rPr>
              <w:t>2.8</w:t>
            </w:r>
            <w:r w:rsidR="0080214D">
              <w:rPr>
                <w:rFonts w:asciiTheme="minorHAnsi" w:hAnsiTheme="minorHAnsi" w:cstheme="minorBidi"/>
              </w:rPr>
              <w:tab/>
            </w:r>
            <w:r w:rsidR="0080214D">
              <w:rPr>
                <w:rStyle w:val="afff8"/>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80214D">
              <w:tab/>
            </w:r>
            <w:r>
              <w:fldChar w:fldCharType="begin"/>
            </w:r>
            <w:r w:rsidR="0080214D">
              <w:instrText xml:space="preserve"> PAGEREF _Toc484166119 \h </w:instrText>
            </w:r>
            <w:r>
              <w:fldChar w:fldCharType="separate"/>
            </w:r>
            <w:r w:rsidR="0080214D">
              <w:t>16</w:t>
            </w:r>
            <w:r>
              <w:fldChar w:fldCharType="end"/>
            </w:r>
          </w:hyperlink>
        </w:p>
        <w:p w:rsidR="006004C4" w:rsidRDefault="006004C4">
          <w:pPr>
            <w:pStyle w:val="24"/>
            <w:rPr>
              <w:rFonts w:asciiTheme="minorHAnsi" w:hAnsiTheme="minorHAnsi" w:cstheme="minorBidi"/>
            </w:rPr>
          </w:pPr>
          <w:hyperlink w:anchor="_Toc484166120" w:history="1">
            <w:r w:rsidR="0080214D">
              <w:rPr>
                <w:rStyle w:val="afff8"/>
              </w:rPr>
              <w:t>2.9</w:t>
            </w:r>
            <w:r w:rsidR="0080214D">
              <w:rPr>
                <w:rFonts w:asciiTheme="minorHAnsi" w:hAnsiTheme="minorHAnsi" w:cstheme="minorBidi"/>
              </w:rPr>
              <w:tab/>
            </w:r>
            <w:r w:rsidR="0080214D">
              <w:rPr>
                <w:rStyle w:val="afff8"/>
              </w:rPr>
              <w:t>Анализ уровня безопасности дорожного движения</w:t>
            </w:r>
            <w:r w:rsidR="0080214D">
              <w:tab/>
            </w:r>
            <w:r>
              <w:fldChar w:fldCharType="begin"/>
            </w:r>
            <w:r w:rsidR="0080214D">
              <w:instrText xml:space="preserve"> PAGEREF _Toc484166120 \h </w:instrText>
            </w:r>
            <w:r>
              <w:fldChar w:fldCharType="separate"/>
            </w:r>
            <w:r w:rsidR="0080214D">
              <w:t>17</w:t>
            </w:r>
            <w:r>
              <w:fldChar w:fldCharType="end"/>
            </w:r>
          </w:hyperlink>
        </w:p>
        <w:p w:rsidR="006004C4" w:rsidRDefault="006004C4">
          <w:pPr>
            <w:pStyle w:val="24"/>
            <w:rPr>
              <w:rFonts w:asciiTheme="minorHAnsi" w:hAnsiTheme="minorHAnsi" w:cstheme="minorBidi"/>
            </w:rPr>
          </w:pPr>
          <w:hyperlink w:anchor="_Toc484166121" w:history="1">
            <w:r w:rsidR="0080214D">
              <w:rPr>
                <w:rStyle w:val="afff8"/>
              </w:rPr>
              <w:t>2.10</w:t>
            </w:r>
            <w:r w:rsidR="0080214D">
              <w:rPr>
                <w:rFonts w:asciiTheme="minorHAnsi" w:hAnsiTheme="minorHAnsi" w:cstheme="minorBidi"/>
              </w:rPr>
              <w:tab/>
            </w:r>
            <w:r w:rsidR="0080214D">
              <w:rPr>
                <w:rStyle w:val="afff8"/>
              </w:rPr>
              <w:t>Оценка уровня негативного воздействия транспортной инфраструктуры на окружающую среду, безопасность и здоровье населения</w:t>
            </w:r>
            <w:r w:rsidR="0080214D">
              <w:tab/>
            </w:r>
            <w:r>
              <w:fldChar w:fldCharType="begin"/>
            </w:r>
            <w:r w:rsidR="0080214D">
              <w:instrText xml:space="preserve"> PAGEREF _Toc484166121 \h </w:instrText>
            </w:r>
            <w:r>
              <w:fldChar w:fldCharType="separate"/>
            </w:r>
            <w:r w:rsidR="0080214D">
              <w:t>17</w:t>
            </w:r>
            <w:r>
              <w:fldChar w:fldCharType="end"/>
            </w:r>
          </w:hyperlink>
        </w:p>
        <w:p w:rsidR="006004C4" w:rsidRDefault="006004C4">
          <w:pPr>
            <w:pStyle w:val="24"/>
            <w:rPr>
              <w:rFonts w:asciiTheme="minorHAnsi" w:hAnsiTheme="minorHAnsi" w:cstheme="minorBidi"/>
            </w:rPr>
          </w:pPr>
          <w:hyperlink w:anchor="_Toc484166122" w:history="1">
            <w:r w:rsidR="0080214D">
              <w:rPr>
                <w:rStyle w:val="afff8"/>
              </w:rPr>
              <w:t>2.11</w:t>
            </w:r>
            <w:r w:rsidR="0080214D">
              <w:rPr>
                <w:rFonts w:asciiTheme="minorHAnsi" w:hAnsiTheme="minorHAnsi" w:cstheme="minorBidi"/>
              </w:rPr>
              <w:tab/>
            </w:r>
            <w:r w:rsidR="0080214D">
              <w:rPr>
                <w:rStyle w:val="afff8"/>
              </w:rPr>
              <w:t>Характеристика существующих условий и перспектив развития и размещения транспортной инфраструктуры Нововеличковского сельского поселения Динского района</w:t>
            </w:r>
            <w:r w:rsidR="0080214D">
              <w:tab/>
            </w:r>
            <w:r>
              <w:fldChar w:fldCharType="begin"/>
            </w:r>
            <w:r w:rsidR="0080214D">
              <w:instrText xml:space="preserve"> PAGEREF _Toc484166122 \h </w:instrText>
            </w:r>
            <w:r>
              <w:fldChar w:fldCharType="separate"/>
            </w:r>
            <w:r w:rsidR="0080214D">
              <w:t>18</w:t>
            </w:r>
            <w:r>
              <w:fldChar w:fldCharType="end"/>
            </w:r>
          </w:hyperlink>
        </w:p>
        <w:p w:rsidR="006004C4" w:rsidRDefault="006004C4">
          <w:pPr>
            <w:pStyle w:val="24"/>
            <w:rPr>
              <w:rFonts w:asciiTheme="minorHAnsi" w:hAnsiTheme="minorHAnsi" w:cstheme="minorBidi"/>
            </w:rPr>
          </w:pPr>
          <w:hyperlink w:anchor="_Toc484166123" w:history="1">
            <w:r w:rsidR="0080214D">
              <w:rPr>
                <w:rStyle w:val="afff8"/>
              </w:rPr>
              <w:t>2.12</w:t>
            </w:r>
            <w:r w:rsidR="0080214D">
              <w:rPr>
                <w:rFonts w:asciiTheme="minorHAnsi" w:hAnsiTheme="minorHAnsi" w:cstheme="minorBidi"/>
              </w:rPr>
              <w:tab/>
            </w:r>
            <w:r w:rsidR="0080214D">
              <w:rPr>
                <w:rStyle w:val="afff8"/>
              </w:rPr>
              <w:t>Оценка нормативно-правовой базы, необходимой для функционирования и развития транспортной инфраструктуры Нововеличковского сельского поселения Динского района</w:t>
            </w:r>
            <w:r w:rsidR="0080214D">
              <w:tab/>
            </w:r>
            <w:r>
              <w:fldChar w:fldCharType="begin"/>
            </w:r>
            <w:r w:rsidR="0080214D">
              <w:instrText xml:space="preserve"> PAGEREF _Toc484166123 \h </w:instrText>
            </w:r>
            <w:r>
              <w:fldChar w:fldCharType="separate"/>
            </w:r>
            <w:r w:rsidR="0080214D">
              <w:t>19</w:t>
            </w:r>
            <w:r>
              <w:fldChar w:fldCharType="end"/>
            </w:r>
          </w:hyperlink>
        </w:p>
        <w:p w:rsidR="006004C4" w:rsidRDefault="006004C4">
          <w:pPr>
            <w:pStyle w:val="24"/>
            <w:rPr>
              <w:rFonts w:asciiTheme="minorHAnsi" w:hAnsiTheme="minorHAnsi" w:cstheme="minorBidi"/>
            </w:rPr>
          </w:pPr>
          <w:hyperlink w:anchor="_Toc484166124" w:history="1">
            <w:r w:rsidR="0080214D">
              <w:rPr>
                <w:rStyle w:val="afff8"/>
              </w:rPr>
              <w:t>2.13</w:t>
            </w:r>
            <w:r w:rsidR="0080214D">
              <w:rPr>
                <w:rFonts w:asciiTheme="minorHAnsi" w:hAnsiTheme="minorHAnsi" w:cstheme="minorBidi"/>
              </w:rPr>
              <w:tab/>
            </w:r>
            <w:r w:rsidR="0080214D">
              <w:rPr>
                <w:rStyle w:val="afff8"/>
              </w:rPr>
              <w:t>Оценка финансирования транспортной инфраструктуры</w:t>
            </w:r>
            <w:r w:rsidR="0080214D">
              <w:tab/>
            </w:r>
            <w:r>
              <w:fldChar w:fldCharType="begin"/>
            </w:r>
            <w:r w:rsidR="0080214D">
              <w:instrText xml:space="preserve"> PAGEREF _Toc484166124 \h </w:instrText>
            </w:r>
            <w:r>
              <w:fldChar w:fldCharType="separate"/>
            </w:r>
            <w:r w:rsidR="0080214D">
              <w:t>21</w:t>
            </w:r>
            <w:r>
              <w:fldChar w:fldCharType="end"/>
            </w:r>
          </w:hyperlink>
        </w:p>
        <w:p w:rsidR="006004C4" w:rsidRDefault="006004C4">
          <w:pPr>
            <w:pStyle w:val="15"/>
            <w:rPr>
              <w:rFonts w:asciiTheme="minorHAnsi" w:hAnsiTheme="minorHAnsi" w:cstheme="minorBidi"/>
            </w:rPr>
          </w:pPr>
          <w:hyperlink w:anchor="_Toc484166125" w:history="1">
            <w:r w:rsidR="0080214D">
              <w:rPr>
                <w:rStyle w:val="afff8"/>
              </w:rPr>
              <w:t>3</w:t>
            </w:r>
            <w:r w:rsidR="0080214D">
              <w:rPr>
                <w:rFonts w:asciiTheme="minorHAnsi" w:hAnsiTheme="minorHAnsi" w:cstheme="minorBidi"/>
              </w:rPr>
              <w:tab/>
            </w:r>
            <w:r w:rsidR="0080214D">
              <w:rPr>
                <w:rStyle w:val="afff8"/>
              </w:rPr>
              <w:t>ПРОГНОЗ ТРАНСПОРТНОГО СПРОСА, ИЗМЕНЕНИЯ ОБЪЕМОВ И ХАРАКТЕРА ПЕРЕДВИЖЕНИЯ НАСЕЛЕНИЯ И ПЕРЕВОЗОК ГРУЗОВ НА ТЕРРИТОРИИ НОВОВЕЛИЧКОВСКОГО СЕЛЬСКОГО ПОСЕЛЕНИЯ</w:t>
            </w:r>
            <w:r w:rsidR="0080214D">
              <w:tab/>
            </w:r>
            <w:r>
              <w:fldChar w:fldCharType="begin"/>
            </w:r>
            <w:r w:rsidR="0080214D">
              <w:instrText xml:space="preserve"> PAGEREF _Toc484166125 \h </w:instrText>
            </w:r>
            <w:r>
              <w:fldChar w:fldCharType="separate"/>
            </w:r>
            <w:r w:rsidR="0080214D">
              <w:t>23</w:t>
            </w:r>
            <w:r>
              <w:fldChar w:fldCharType="end"/>
            </w:r>
          </w:hyperlink>
        </w:p>
        <w:p w:rsidR="006004C4" w:rsidRDefault="006004C4">
          <w:pPr>
            <w:pStyle w:val="24"/>
            <w:rPr>
              <w:rFonts w:asciiTheme="minorHAnsi" w:hAnsiTheme="minorHAnsi" w:cstheme="minorBidi"/>
            </w:rPr>
          </w:pPr>
          <w:hyperlink w:anchor="_Toc484166126" w:history="1">
            <w:r w:rsidR="0080214D">
              <w:rPr>
                <w:rStyle w:val="afff8"/>
              </w:rPr>
              <w:t>3.1</w:t>
            </w:r>
            <w:r w:rsidR="0080214D">
              <w:rPr>
                <w:rFonts w:asciiTheme="minorHAnsi" w:hAnsiTheme="minorHAnsi" w:cstheme="minorBidi"/>
              </w:rPr>
              <w:tab/>
            </w:r>
            <w:r w:rsidR="0080214D">
              <w:rPr>
                <w:rStyle w:val="afff8"/>
              </w:rPr>
              <w:t>Прогноз социально-экономического и градостроительного развития поселения</w:t>
            </w:r>
            <w:r w:rsidR="0080214D">
              <w:tab/>
            </w:r>
            <w:r>
              <w:fldChar w:fldCharType="begin"/>
            </w:r>
            <w:r w:rsidR="0080214D">
              <w:instrText xml:space="preserve"> PAGEREF _Toc484166126 \h </w:instrText>
            </w:r>
            <w:r>
              <w:fldChar w:fldCharType="separate"/>
            </w:r>
            <w:r w:rsidR="0080214D">
              <w:t>23</w:t>
            </w:r>
            <w:r>
              <w:fldChar w:fldCharType="end"/>
            </w:r>
          </w:hyperlink>
        </w:p>
        <w:p w:rsidR="006004C4" w:rsidRDefault="006004C4">
          <w:pPr>
            <w:pStyle w:val="24"/>
            <w:rPr>
              <w:rFonts w:asciiTheme="minorHAnsi" w:hAnsiTheme="minorHAnsi" w:cstheme="minorBidi"/>
            </w:rPr>
          </w:pPr>
          <w:hyperlink w:anchor="_Toc484166127" w:history="1">
            <w:r w:rsidR="0080214D">
              <w:rPr>
                <w:rStyle w:val="afff8"/>
              </w:rPr>
              <w:t>3.2</w:t>
            </w:r>
            <w:r w:rsidR="0080214D">
              <w:rPr>
                <w:rFonts w:asciiTheme="minorHAnsi" w:hAnsiTheme="minorHAnsi" w:cstheme="minorBidi"/>
              </w:rPr>
              <w:tab/>
            </w:r>
            <w:r w:rsidR="0080214D">
              <w:rPr>
                <w:rStyle w:val="afff8"/>
              </w:rPr>
              <w:t>Прогноз транспортного спроса Нововеличковского сельского поселения Динского района, объемов и характера передвижения населения и перевозок грузов по видам транспорта</w:t>
            </w:r>
            <w:r w:rsidR="0080214D">
              <w:tab/>
            </w:r>
            <w:r>
              <w:fldChar w:fldCharType="begin"/>
            </w:r>
            <w:r w:rsidR="0080214D">
              <w:instrText xml:space="preserve"> PAGEREF _Toc484166127 \h </w:instrText>
            </w:r>
            <w:r>
              <w:fldChar w:fldCharType="separate"/>
            </w:r>
            <w:r w:rsidR="0080214D">
              <w:t>26</w:t>
            </w:r>
            <w:r>
              <w:fldChar w:fldCharType="end"/>
            </w:r>
          </w:hyperlink>
        </w:p>
        <w:p w:rsidR="006004C4" w:rsidRDefault="006004C4">
          <w:pPr>
            <w:pStyle w:val="24"/>
            <w:rPr>
              <w:rFonts w:asciiTheme="minorHAnsi" w:hAnsiTheme="minorHAnsi" w:cstheme="minorBidi"/>
            </w:rPr>
          </w:pPr>
          <w:hyperlink w:anchor="_Toc484166128" w:history="1">
            <w:r w:rsidR="0080214D">
              <w:rPr>
                <w:rStyle w:val="afff8"/>
              </w:rPr>
              <w:t>3.3</w:t>
            </w:r>
            <w:r w:rsidR="0080214D">
              <w:rPr>
                <w:rFonts w:asciiTheme="minorHAnsi" w:hAnsiTheme="minorHAnsi" w:cstheme="minorBidi"/>
              </w:rPr>
              <w:tab/>
            </w:r>
            <w:r w:rsidR="0080214D">
              <w:rPr>
                <w:rStyle w:val="afff8"/>
              </w:rPr>
              <w:t>Прогноз развития транспортной инфраструктуры по видам транспорта</w:t>
            </w:r>
            <w:r w:rsidR="0080214D">
              <w:tab/>
            </w:r>
            <w:r>
              <w:fldChar w:fldCharType="begin"/>
            </w:r>
            <w:r w:rsidR="0080214D">
              <w:instrText xml:space="preserve"> PAGEREF _Toc484166128 \h </w:instrText>
            </w:r>
            <w:r>
              <w:fldChar w:fldCharType="separate"/>
            </w:r>
            <w:r w:rsidR="0080214D">
              <w:t>28</w:t>
            </w:r>
            <w:r>
              <w:fldChar w:fldCharType="end"/>
            </w:r>
          </w:hyperlink>
        </w:p>
        <w:p w:rsidR="006004C4" w:rsidRDefault="006004C4">
          <w:pPr>
            <w:pStyle w:val="24"/>
            <w:rPr>
              <w:rFonts w:asciiTheme="minorHAnsi" w:hAnsiTheme="minorHAnsi" w:cstheme="minorBidi"/>
            </w:rPr>
          </w:pPr>
          <w:hyperlink w:anchor="_Toc484166129" w:history="1">
            <w:r w:rsidR="0080214D">
              <w:rPr>
                <w:rStyle w:val="afff8"/>
              </w:rPr>
              <w:t>3.4</w:t>
            </w:r>
            <w:r w:rsidR="0080214D">
              <w:rPr>
                <w:rFonts w:asciiTheme="minorHAnsi" w:hAnsiTheme="minorHAnsi" w:cstheme="minorBidi"/>
              </w:rPr>
              <w:tab/>
            </w:r>
            <w:r w:rsidR="0080214D">
              <w:rPr>
                <w:rStyle w:val="afff8"/>
              </w:rPr>
              <w:t>Прогноз развития дорожной сети</w:t>
            </w:r>
            <w:r w:rsidR="0080214D">
              <w:tab/>
            </w:r>
            <w:r>
              <w:fldChar w:fldCharType="begin"/>
            </w:r>
            <w:r w:rsidR="0080214D">
              <w:instrText xml:space="preserve"> PAGEREF _Toc484166129 \h </w:instrText>
            </w:r>
            <w:r>
              <w:fldChar w:fldCharType="separate"/>
            </w:r>
            <w:r w:rsidR="0080214D">
              <w:t>29</w:t>
            </w:r>
            <w:r>
              <w:fldChar w:fldCharType="end"/>
            </w:r>
          </w:hyperlink>
        </w:p>
        <w:p w:rsidR="006004C4" w:rsidRDefault="006004C4">
          <w:pPr>
            <w:pStyle w:val="24"/>
            <w:rPr>
              <w:rFonts w:asciiTheme="minorHAnsi" w:hAnsiTheme="minorHAnsi" w:cstheme="minorBidi"/>
            </w:rPr>
          </w:pPr>
          <w:hyperlink w:anchor="_Toc484166130" w:history="1">
            <w:r w:rsidR="0080214D">
              <w:rPr>
                <w:rStyle w:val="afff8"/>
              </w:rPr>
              <w:t>3.5</w:t>
            </w:r>
            <w:r w:rsidR="0080214D">
              <w:rPr>
                <w:rFonts w:asciiTheme="minorHAnsi" w:hAnsiTheme="minorHAnsi" w:cstheme="minorBidi"/>
              </w:rPr>
              <w:tab/>
            </w:r>
            <w:r w:rsidR="0080214D">
              <w:rPr>
                <w:rStyle w:val="afff8"/>
              </w:rPr>
              <w:t>Прогноз уровня автомобилизации, параметров дорожного движения</w:t>
            </w:r>
            <w:r w:rsidR="0080214D">
              <w:tab/>
            </w:r>
            <w:r>
              <w:fldChar w:fldCharType="begin"/>
            </w:r>
            <w:r w:rsidR="0080214D">
              <w:instrText xml:space="preserve"> PAGEREF _Toc484166130 \h </w:instrText>
            </w:r>
            <w:r>
              <w:fldChar w:fldCharType="separate"/>
            </w:r>
            <w:r w:rsidR="0080214D">
              <w:t>30</w:t>
            </w:r>
            <w:r>
              <w:fldChar w:fldCharType="end"/>
            </w:r>
          </w:hyperlink>
        </w:p>
        <w:p w:rsidR="006004C4" w:rsidRDefault="006004C4">
          <w:pPr>
            <w:pStyle w:val="24"/>
            <w:rPr>
              <w:rFonts w:asciiTheme="minorHAnsi" w:hAnsiTheme="minorHAnsi" w:cstheme="minorBidi"/>
            </w:rPr>
          </w:pPr>
          <w:hyperlink w:anchor="_Toc484166131" w:history="1">
            <w:r w:rsidR="0080214D">
              <w:rPr>
                <w:rStyle w:val="afff8"/>
              </w:rPr>
              <w:t>3.6</w:t>
            </w:r>
            <w:r w:rsidR="0080214D">
              <w:rPr>
                <w:rFonts w:asciiTheme="minorHAnsi" w:hAnsiTheme="minorHAnsi" w:cstheme="minorBidi"/>
              </w:rPr>
              <w:tab/>
            </w:r>
            <w:r w:rsidR="0080214D">
              <w:rPr>
                <w:rStyle w:val="afff8"/>
              </w:rPr>
              <w:t>Прогноз показателей безопасности дорожного движения</w:t>
            </w:r>
            <w:r w:rsidR="0080214D">
              <w:tab/>
            </w:r>
            <w:r>
              <w:fldChar w:fldCharType="begin"/>
            </w:r>
            <w:r w:rsidR="0080214D">
              <w:instrText xml:space="preserve"> PAGEREF _Toc484166131 \h </w:instrText>
            </w:r>
            <w:r>
              <w:fldChar w:fldCharType="separate"/>
            </w:r>
            <w:r w:rsidR="0080214D">
              <w:t>30</w:t>
            </w:r>
            <w:r>
              <w:fldChar w:fldCharType="end"/>
            </w:r>
          </w:hyperlink>
        </w:p>
        <w:p w:rsidR="006004C4" w:rsidRDefault="006004C4">
          <w:pPr>
            <w:pStyle w:val="24"/>
            <w:rPr>
              <w:rFonts w:asciiTheme="minorHAnsi" w:hAnsiTheme="minorHAnsi" w:cstheme="minorBidi"/>
            </w:rPr>
          </w:pPr>
          <w:hyperlink w:anchor="_Toc484166132" w:history="1">
            <w:r w:rsidR="0080214D">
              <w:rPr>
                <w:rStyle w:val="afff8"/>
              </w:rPr>
              <w:t>3.7</w:t>
            </w:r>
            <w:r w:rsidR="0080214D">
              <w:rPr>
                <w:rFonts w:asciiTheme="minorHAnsi" w:hAnsiTheme="minorHAnsi" w:cstheme="minorBidi"/>
              </w:rPr>
              <w:tab/>
            </w:r>
            <w:r w:rsidR="0080214D">
              <w:rPr>
                <w:rStyle w:val="afff8"/>
              </w:rPr>
              <w:t>Прогноз негативного воздействия транспортной инфраструктуры на окружающую среду и здоровье населения</w:t>
            </w:r>
            <w:r w:rsidR="0080214D">
              <w:tab/>
            </w:r>
            <w:r>
              <w:fldChar w:fldCharType="begin"/>
            </w:r>
            <w:r w:rsidR="0080214D">
              <w:instrText xml:space="preserve"> PAGEREF _Toc484166132 \h </w:instrText>
            </w:r>
            <w:r>
              <w:fldChar w:fldCharType="separate"/>
            </w:r>
            <w:r w:rsidR="0080214D">
              <w:t>31</w:t>
            </w:r>
            <w:r>
              <w:fldChar w:fldCharType="end"/>
            </w:r>
          </w:hyperlink>
        </w:p>
        <w:p w:rsidR="006004C4" w:rsidRDefault="006004C4">
          <w:pPr>
            <w:pStyle w:val="15"/>
            <w:rPr>
              <w:rFonts w:asciiTheme="minorHAnsi" w:hAnsiTheme="minorHAnsi" w:cstheme="minorBidi"/>
            </w:rPr>
          </w:pPr>
          <w:hyperlink w:anchor="_Toc484166133" w:history="1">
            <w:r w:rsidR="0080214D">
              <w:rPr>
                <w:rStyle w:val="afff8"/>
              </w:rPr>
              <w:t>4</w:t>
            </w:r>
            <w:r w:rsidR="0080214D">
              <w:rPr>
                <w:rFonts w:asciiTheme="minorHAnsi" w:hAnsiTheme="minorHAnsi" w:cstheme="minorBidi"/>
              </w:rPr>
              <w:tab/>
            </w:r>
            <w:r w:rsidR="0080214D">
              <w:rPr>
                <w:rStyle w:val="afff8"/>
              </w:rPr>
              <w:t>УКРУПНЕННАЯ ОЦЕНКА ПРИНЦИПИАЛЬНЫХ ВАРИАНТОВ РАЗВИТИЯ ТРАНСПОРТНОЙ ИНФРАСТРУКТУРЫ И ВЫБОР ПРЕДЛАГАЕМОГО К РЕАЛИЗАЦИИ ВАРИАНТА</w:t>
            </w:r>
            <w:r w:rsidR="0080214D">
              <w:tab/>
            </w:r>
            <w:r>
              <w:fldChar w:fldCharType="begin"/>
            </w:r>
            <w:r w:rsidR="0080214D">
              <w:instrText xml:space="preserve"> PAGEREF _Toc484166133 \h </w:instrText>
            </w:r>
            <w:r>
              <w:fldChar w:fldCharType="separate"/>
            </w:r>
            <w:r w:rsidR="0080214D">
              <w:t>33</w:t>
            </w:r>
            <w:r>
              <w:fldChar w:fldCharType="end"/>
            </w:r>
          </w:hyperlink>
        </w:p>
        <w:p w:rsidR="006004C4" w:rsidRDefault="006004C4">
          <w:pPr>
            <w:pStyle w:val="15"/>
            <w:rPr>
              <w:rFonts w:asciiTheme="minorHAnsi" w:hAnsiTheme="minorHAnsi" w:cstheme="minorBidi"/>
            </w:rPr>
          </w:pPr>
          <w:hyperlink w:anchor="_Toc484166134" w:history="1">
            <w:r w:rsidR="0080214D">
              <w:rPr>
                <w:rStyle w:val="afff8"/>
              </w:rPr>
              <w:t>5</w:t>
            </w:r>
            <w:r w:rsidR="0080214D">
              <w:rPr>
                <w:rFonts w:asciiTheme="minorHAnsi" w:hAnsiTheme="minorHAnsi" w:cstheme="minorBidi"/>
              </w:rPr>
              <w:tab/>
            </w:r>
            <w:r w:rsidR="0080214D">
              <w:rPr>
                <w:rStyle w:val="afff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80214D">
              <w:tab/>
            </w:r>
            <w:r>
              <w:fldChar w:fldCharType="begin"/>
            </w:r>
            <w:r w:rsidR="0080214D">
              <w:instrText xml:space="preserve"> PAGEREF _Toc484166134 \h </w:instrText>
            </w:r>
            <w:r>
              <w:fldChar w:fldCharType="separate"/>
            </w:r>
            <w:r w:rsidR="0080214D">
              <w:t>34</w:t>
            </w:r>
            <w:r>
              <w:fldChar w:fldCharType="end"/>
            </w:r>
          </w:hyperlink>
        </w:p>
        <w:p w:rsidR="006004C4" w:rsidRDefault="006004C4">
          <w:pPr>
            <w:pStyle w:val="24"/>
            <w:rPr>
              <w:rFonts w:asciiTheme="minorHAnsi" w:hAnsiTheme="minorHAnsi" w:cstheme="minorBidi"/>
            </w:rPr>
          </w:pPr>
          <w:hyperlink w:anchor="_Toc484166135" w:history="1">
            <w:r w:rsidR="0080214D">
              <w:rPr>
                <w:rStyle w:val="afff8"/>
              </w:rPr>
              <w:t>5.1</w:t>
            </w:r>
            <w:r w:rsidR="0080214D">
              <w:rPr>
                <w:rFonts w:asciiTheme="minorHAnsi" w:hAnsiTheme="minorHAnsi" w:cstheme="minorBidi"/>
              </w:rPr>
              <w:tab/>
            </w:r>
            <w:r w:rsidR="0080214D">
              <w:rPr>
                <w:rStyle w:val="afff8"/>
              </w:rPr>
              <w:t>Мероприятия по развитию транспортной инфраструктуры по видам транспорта</w:t>
            </w:r>
            <w:r w:rsidR="0080214D">
              <w:tab/>
            </w:r>
            <w:r>
              <w:fldChar w:fldCharType="begin"/>
            </w:r>
            <w:r w:rsidR="0080214D">
              <w:instrText xml:space="preserve"> PAGEREF _Toc484166135 \h </w:instrText>
            </w:r>
            <w:r>
              <w:fldChar w:fldCharType="separate"/>
            </w:r>
            <w:r w:rsidR="0080214D">
              <w:t>34</w:t>
            </w:r>
            <w:r>
              <w:fldChar w:fldCharType="end"/>
            </w:r>
          </w:hyperlink>
        </w:p>
        <w:p w:rsidR="006004C4" w:rsidRDefault="006004C4">
          <w:pPr>
            <w:pStyle w:val="34"/>
            <w:rPr>
              <w:rFonts w:asciiTheme="minorHAnsi" w:hAnsiTheme="minorHAnsi" w:cstheme="minorBidi"/>
            </w:rPr>
          </w:pPr>
          <w:hyperlink w:anchor="_Toc484166136" w:history="1">
            <w:r w:rsidR="0080214D">
              <w:rPr>
                <w:rStyle w:val="afff8"/>
              </w:rPr>
              <w:t>5.1.1</w:t>
            </w:r>
            <w:r w:rsidR="0080214D">
              <w:rPr>
                <w:rFonts w:asciiTheme="minorHAnsi" w:hAnsiTheme="minorHAnsi" w:cstheme="minorBidi"/>
              </w:rPr>
              <w:tab/>
            </w:r>
            <w:r w:rsidR="0080214D">
              <w:rPr>
                <w:rStyle w:val="afff8"/>
              </w:rPr>
              <w:t>Автомобильный транспорт</w:t>
            </w:r>
            <w:r w:rsidR="0080214D">
              <w:tab/>
            </w:r>
            <w:r>
              <w:fldChar w:fldCharType="begin"/>
            </w:r>
            <w:r w:rsidR="0080214D">
              <w:instrText xml:space="preserve"> PAGEREF _Toc484166136 \h </w:instrText>
            </w:r>
            <w:r>
              <w:fldChar w:fldCharType="separate"/>
            </w:r>
            <w:r w:rsidR="0080214D">
              <w:t>34</w:t>
            </w:r>
            <w:r>
              <w:fldChar w:fldCharType="end"/>
            </w:r>
          </w:hyperlink>
        </w:p>
        <w:p w:rsidR="006004C4" w:rsidRDefault="006004C4">
          <w:pPr>
            <w:pStyle w:val="34"/>
            <w:rPr>
              <w:rFonts w:asciiTheme="minorHAnsi" w:hAnsiTheme="minorHAnsi" w:cstheme="minorBidi"/>
            </w:rPr>
          </w:pPr>
          <w:hyperlink w:anchor="_Toc484166137" w:history="1">
            <w:r w:rsidR="0080214D">
              <w:rPr>
                <w:rStyle w:val="afff8"/>
              </w:rPr>
              <w:t>5.1.2</w:t>
            </w:r>
            <w:r w:rsidR="0080214D">
              <w:rPr>
                <w:rFonts w:asciiTheme="minorHAnsi" w:hAnsiTheme="minorHAnsi" w:cstheme="minorBidi"/>
              </w:rPr>
              <w:tab/>
            </w:r>
            <w:r w:rsidR="0080214D">
              <w:rPr>
                <w:rStyle w:val="afff8"/>
              </w:rPr>
              <w:t>Водный транспорт</w:t>
            </w:r>
            <w:r w:rsidR="0080214D">
              <w:tab/>
            </w:r>
            <w:r>
              <w:fldChar w:fldCharType="begin"/>
            </w:r>
            <w:r w:rsidR="0080214D">
              <w:instrText xml:space="preserve"> PAGEREF _Toc484166137 \h </w:instrText>
            </w:r>
            <w:r>
              <w:fldChar w:fldCharType="separate"/>
            </w:r>
            <w:r w:rsidR="0080214D">
              <w:t>34</w:t>
            </w:r>
            <w:r>
              <w:fldChar w:fldCharType="end"/>
            </w:r>
          </w:hyperlink>
        </w:p>
        <w:p w:rsidR="006004C4" w:rsidRDefault="006004C4">
          <w:pPr>
            <w:pStyle w:val="34"/>
            <w:rPr>
              <w:rFonts w:asciiTheme="minorHAnsi" w:hAnsiTheme="minorHAnsi" w:cstheme="minorBidi"/>
            </w:rPr>
          </w:pPr>
          <w:hyperlink w:anchor="_Toc484166138" w:history="1">
            <w:r w:rsidR="0080214D">
              <w:rPr>
                <w:rStyle w:val="afff8"/>
              </w:rPr>
              <w:t>5.1.3</w:t>
            </w:r>
            <w:r w:rsidR="0080214D">
              <w:rPr>
                <w:rFonts w:asciiTheme="minorHAnsi" w:hAnsiTheme="minorHAnsi" w:cstheme="minorBidi"/>
              </w:rPr>
              <w:tab/>
            </w:r>
            <w:r w:rsidR="0080214D">
              <w:rPr>
                <w:rStyle w:val="afff8"/>
              </w:rPr>
              <w:t>Воздушный транспорт</w:t>
            </w:r>
            <w:r w:rsidR="0080214D">
              <w:tab/>
            </w:r>
            <w:r>
              <w:fldChar w:fldCharType="begin"/>
            </w:r>
            <w:r w:rsidR="0080214D">
              <w:instrText xml:space="preserve"> PAGEREF _Toc484166138 \h </w:instrText>
            </w:r>
            <w:r>
              <w:fldChar w:fldCharType="separate"/>
            </w:r>
            <w:r w:rsidR="0080214D">
              <w:t>34</w:t>
            </w:r>
            <w:r>
              <w:fldChar w:fldCharType="end"/>
            </w:r>
          </w:hyperlink>
        </w:p>
        <w:p w:rsidR="006004C4" w:rsidRDefault="006004C4">
          <w:pPr>
            <w:pStyle w:val="34"/>
            <w:rPr>
              <w:rFonts w:asciiTheme="minorHAnsi" w:hAnsiTheme="minorHAnsi" w:cstheme="minorBidi"/>
            </w:rPr>
          </w:pPr>
          <w:hyperlink w:anchor="_Toc484166139" w:history="1">
            <w:r w:rsidR="0080214D">
              <w:rPr>
                <w:rStyle w:val="afff8"/>
              </w:rPr>
              <w:t>5.1.1</w:t>
            </w:r>
            <w:r w:rsidR="0080214D">
              <w:rPr>
                <w:rFonts w:asciiTheme="minorHAnsi" w:hAnsiTheme="minorHAnsi" w:cstheme="minorBidi"/>
              </w:rPr>
              <w:tab/>
            </w:r>
            <w:r w:rsidR="0080214D">
              <w:rPr>
                <w:rStyle w:val="afff8"/>
              </w:rPr>
              <w:t>Железнодорожный транспорт</w:t>
            </w:r>
            <w:r w:rsidR="0080214D">
              <w:tab/>
            </w:r>
            <w:r>
              <w:fldChar w:fldCharType="begin"/>
            </w:r>
            <w:r w:rsidR="0080214D">
              <w:instrText xml:space="preserve"> PAGEREF _Toc484166139 \h </w:instrText>
            </w:r>
            <w:r>
              <w:fldChar w:fldCharType="separate"/>
            </w:r>
            <w:r w:rsidR="0080214D">
              <w:t>34</w:t>
            </w:r>
            <w:r>
              <w:fldChar w:fldCharType="end"/>
            </w:r>
          </w:hyperlink>
        </w:p>
        <w:p w:rsidR="006004C4" w:rsidRDefault="006004C4">
          <w:pPr>
            <w:pStyle w:val="24"/>
            <w:rPr>
              <w:rFonts w:asciiTheme="minorHAnsi" w:hAnsiTheme="minorHAnsi" w:cstheme="minorBidi"/>
            </w:rPr>
          </w:pPr>
          <w:hyperlink w:anchor="_Toc484166140" w:history="1">
            <w:r w:rsidR="0080214D">
              <w:rPr>
                <w:rStyle w:val="afff8"/>
              </w:rPr>
              <w:t>5.2</w:t>
            </w:r>
            <w:r w:rsidR="0080214D">
              <w:rPr>
                <w:rFonts w:asciiTheme="minorHAnsi" w:hAnsiTheme="minorHAnsi" w:cstheme="minorBidi"/>
              </w:rPr>
              <w:tab/>
            </w:r>
            <w:r w:rsidR="0080214D">
              <w:rPr>
                <w:rStyle w:val="afff8"/>
              </w:rPr>
              <w:t>Мероприятия по развитию транспорта общего пользования, созданию транспортно-пересадочных узлов</w:t>
            </w:r>
            <w:r w:rsidR="0080214D">
              <w:tab/>
            </w:r>
            <w:r>
              <w:fldChar w:fldCharType="begin"/>
            </w:r>
            <w:r w:rsidR="0080214D">
              <w:instrText xml:space="preserve"> PAGEREF _Toc484166140 \h </w:instrText>
            </w:r>
            <w:r>
              <w:fldChar w:fldCharType="separate"/>
            </w:r>
            <w:r w:rsidR="0080214D">
              <w:t>34</w:t>
            </w:r>
            <w:r>
              <w:fldChar w:fldCharType="end"/>
            </w:r>
          </w:hyperlink>
        </w:p>
        <w:p w:rsidR="006004C4" w:rsidRDefault="006004C4">
          <w:pPr>
            <w:pStyle w:val="24"/>
            <w:rPr>
              <w:rFonts w:asciiTheme="minorHAnsi" w:hAnsiTheme="minorHAnsi" w:cstheme="minorBidi"/>
            </w:rPr>
          </w:pPr>
          <w:hyperlink w:anchor="_Toc484166141" w:history="1">
            <w:r w:rsidR="0080214D">
              <w:rPr>
                <w:rStyle w:val="afff8"/>
              </w:rPr>
              <w:t>5.3</w:t>
            </w:r>
            <w:r w:rsidR="0080214D">
              <w:rPr>
                <w:rFonts w:asciiTheme="minorHAnsi" w:hAnsiTheme="minorHAnsi" w:cstheme="minorBidi"/>
              </w:rPr>
              <w:tab/>
            </w:r>
            <w:r w:rsidR="0080214D">
              <w:rPr>
                <w:rStyle w:val="afff8"/>
              </w:rPr>
              <w:t>Мероприятия по развитию инфраструктуры для легкового автомобильного транспорта, включая развитие единого парковочного пространства</w:t>
            </w:r>
            <w:r w:rsidR="0080214D">
              <w:tab/>
            </w:r>
            <w:r>
              <w:fldChar w:fldCharType="begin"/>
            </w:r>
            <w:r w:rsidR="0080214D">
              <w:instrText xml:space="preserve"> PAGEREF _Toc484166141 \h </w:instrText>
            </w:r>
            <w:r>
              <w:fldChar w:fldCharType="separate"/>
            </w:r>
            <w:r w:rsidR="0080214D">
              <w:t>34</w:t>
            </w:r>
            <w:r>
              <w:fldChar w:fldCharType="end"/>
            </w:r>
          </w:hyperlink>
        </w:p>
        <w:p w:rsidR="006004C4" w:rsidRDefault="006004C4">
          <w:pPr>
            <w:pStyle w:val="24"/>
            <w:rPr>
              <w:rFonts w:asciiTheme="minorHAnsi" w:hAnsiTheme="minorHAnsi" w:cstheme="minorBidi"/>
            </w:rPr>
          </w:pPr>
          <w:hyperlink w:anchor="_Toc484166142" w:history="1">
            <w:r w:rsidR="0080214D">
              <w:rPr>
                <w:rStyle w:val="afff8"/>
              </w:rPr>
              <w:t>5.4</w:t>
            </w:r>
            <w:r w:rsidR="0080214D">
              <w:rPr>
                <w:rFonts w:asciiTheme="minorHAnsi" w:hAnsiTheme="minorHAnsi" w:cstheme="minorBidi"/>
              </w:rPr>
              <w:tab/>
            </w:r>
            <w:r w:rsidR="0080214D">
              <w:rPr>
                <w:rStyle w:val="afff8"/>
              </w:rPr>
              <w:t>Мероприятия по развитию инфраструктуры пешеходного и велосипедного передвижения</w:t>
            </w:r>
            <w:r w:rsidR="0080214D">
              <w:tab/>
            </w:r>
            <w:r>
              <w:fldChar w:fldCharType="begin"/>
            </w:r>
            <w:r w:rsidR="0080214D">
              <w:instrText xml:space="preserve"> PAGEREF _Toc484166142 \h </w:instrText>
            </w:r>
            <w:r>
              <w:fldChar w:fldCharType="separate"/>
            </w:r>
            <w:r w:rsidR="0080214D">
              <w:t>34</w:t>
            </w:r>
            <w:r>
              <w:fldChar w:fldCharType="end"/>
            </w:r>
          </w:hyperlink>
        </w:p>
        <w:p w:rsidR="006004C4" w:rsidRDefault="006004C4">
          <w:pPr>
            <w:pStyle w:val="24"/>
            <w:rPr>
              <w:rFonts w:asciiTheme="minorHAnsi" w:hAnsiTheme="minorHAnsi" w:cstheme="minorBidi"/>
            </w:rPr>
          </w:pPr>
          <w:hyperlink w:anchor="_Toc484166143" w:history="1">
            <w:r w:rsidR="0080214D">
              <w:rPr>
                <w:rStyle w:val="afff8"/>
              </w:rPr>
              <w:t>5.5</w:t>
            </w:r>
            <w:r w:rsidR="0080214D">
              <w:rPr>
                <w:rFonts w:asciiTheme="minorHAnsi" w:hAnsiTheme="minorHAnsi" w:cstheme="minorBidi"/>
              </w:rPr>
              <w:tab/>
            </w:r>
            <w:r w:rsidR="0080214D">
              <w:rPr>
                <w:rStyle w:val="afff8"/>
              </w:rPr>
              <w:t>Мероприятия по развитию инфраструктуры для грузового транспорта, транспортных средств коммунальных и дорожных служб</w:t>
            </w:r>
            <w:r w:rsidR="0080214D">
              <w:tab/>
            </w:r>
            <w:r>
              <w:fldChar w:fldCharType="begin"/>
            </w:r>
            <w:r w:rsidR="0080214D">
              <w:instrText xml:space="preserve"> PAGEREF _Toc484166143 \h </w:instrText>
            </w:r>
            <w:r>
              <w:fldChar w:fldCharType="separate"/>
            </w:r>
            <w:r w:rsidR="0080214D">
              <w:t>34</w:t>
            </w:r>
            <w:r>
              <w:fldChar w:fldCharType="end"/>
            </w:r>
          </w:hyperlink>
        </w:p>
        <w:p w:rsidR="006004C4" w:rsidRDefault="006004C4">
          <w:pPr>
            <w:pStyle w:val="24"/>
            <w:rPr>
              <w:rFonts w:asciiTheme="minorHAnsi" w:hAnsiTheme="minorHAnsi" w:cstheme="minorBidi"/>
            </w:rPr>
          </w:pPr>
          <w:hyperlink w:anchor="_Toc484166144" w:history="1">
            <w:r w:rsidR="0080214D">
              <w:rPr>
                <w:rStyle w:val="afff8"/>
              </w:rPr>
              <w:t>5.6</w:t>
            </w:r>
            <w:r w:rsidR="0080214D">
              <w:rPr>
                <w:rFonts w:asciiTheme="minorHAnsi" w:hAnsiTheme="minorHAnsi" w:cstheme="minorBidi"/>
              </w:rPr>
              <w:tab/>
            </w:r>
            <w:r w:rsidR="0080214D">
              <w:rPr>
                <w:rStyle w:val="afff8"/>
              </w:rPr>
              <w:t>Мероприятия по развитию сети дорог Нововеличковского сельского поселения Динского района</w:t>
            </w:r>
            <w:r w:rsidR="0080214D">
              <w:tab/>
            </w:r>
            <w:r>
              <w:fldChar w:fldCharType="begin"/>
            </w:r>
            <w:r w:rsidR="0080214D">
              <w:instrText xml:space="preserve"> PAGEREF _Toc484166144 \h </w:instrText>
            </w:r>
            <w:r>
              <w:fldChar w:fldCharType="separate"/>
            </w:r>
            <w:r w:rsidR="0080214D">
              <w:t>35</w:t>
            </w:r>
            <w:r>
              <w:fldChar w:fldCharType="end"/>
            </w:r>
          </w:hyperlink>
        </w:p>
        <w:p w:rsidR="006004C4" w:rsidRDefault="006004C4">
          <w:pPr>
            <w:pStyle w:val="15"/>
            <w:rPr>
              <w:rFonts w:asciiTheme="minorHAnsi" w:hAnsiTheme="minorHAnsi" w:cstheme="minorBidi"/>
            </w:rPr>
          </w:pPr>
          <w:hyperlink w:anchor="_Toc484166145" w:history="1">
            <w:r w:rsidR="0080214D">
              <w:rPr>
                <w:rStyle w:val="afff8"/>
              </w:rPr>
              <w:t>6</w:t>
            </w:r>
            <w:r w:rsidR="0080214D">
              <w:rPr>
                <w:rFonts w:asciiTheme="minorHAnsi" w:hAnsiTheme="minorHAnsi" w:cstheme="minorBidi"/>
              </w:rPr>
              <w:tab/>
            </w:r>
            <w:r w:rsidR="0080214D">
              <w:rPr>
                <w:rStyle w:val="afff8"/>
              </w:rPr>
              <w:t>МЕРОПРИЯТИЯ ПО РАЗВИТИЮ ТРАНСПОРТНОЙ ИНФРАСТРУКТУРЫ</w:t>
            </w:r>
            <w:r w:rsidR="0080214D">
              <w:tab/>
            </w:r>
            <w:r>
              <w:fldChar w:fldCharType="begin"/>
            </w:r>
            <w:r w:rsidR="0080214D">
              <w:instrText xml:space="preserve"> PAGEREF _Toc484166145 \h </w:instrText>
            </w:r>
            <w:r>
              <w:fldChar w:fldCharType="separate"/>
            </w:r>
            <w:r w:rsidR="0080214D">
              <w:t>36</w:t>
            </w:r>
            <w:r>
              <w:fldChar w:fldCharType="end"/>
            </w:r>
          </w:hyperlink>
        </w:p>
        <w:p w:rsidR="006004C4" w:rsidRDefault="006004C4">
          <w:pPr>
            <w:pStyle w:val="24"/>
            <w:rPr>
              <w:rFonts w:asciiTheme="minorHAnsi" w:hAnsiTheme="minorHAnsi" w:cstheme="minorBidi"/>
            </w:rPr>
          </w:pPr>
          <w:hyperlink w:anchor="_Toc484166146" w:history="1">
            <w:r w:rsidR="0080214D">
              <w:rPr>
                <w:rStyle w:val="afff8"/>
              </w:rPr>
              <w:t>6.1</w:t>
            </w:r>
            <w:r w:rsidR="0080214D">
              <w:rPr>
                <w:rFonts w:asciiTheme="minorHAnsi" w:hAnsiTheme="minorHAnsi" w:cstheme="minorBidi"/>
              </w:rPr>
              <w:tab/>
            </w:r>
            <w:r w:rsidR="0080214D">
              <w:rPr>
                <w:rStyle w:val="afff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80214D">
              <w:tab/>
            </w:r>
            <w:r>
              <w:fldChar w:fldCharType="begin"/>
            </w:r>
            <w:r w:rsidR="0080214D">
              <w:instrText xml:space="preserve"> PAGEREF _Toc484166146 \h </w:instrText>
            </w:r>
            <w:r>
              <w:fldChar w:fldCharType="separate"/>
            </w:r>
            <w:r w:rsidR="0080214D">
              <w:t>36</w:t>
            </w:r>
            <w:r>
              <w:fldChar w:fldCharType="end"/>
            </w:r>
          </w:hyperlink>
        </w:p>
        <w:p w:rsidR="006004C4" w:rsidRDefault="006004C4">
          <w:pPr>
            <w:pStyle w:val="24"/>
            <w:rPr>
              <w:rFonts w:asciiTheme="minorHAnsi" w:hAnsiTheme="minorHAnsi" w:cstheme="minorBidi"/>
            </w:rPr>
          </w:pPr>
          <w:hyperlink w:anchor="_Toc484166147" w:history="1">
            <w:r w:rsidR="0080214D">
              <w:rPr>
                <w:rStyle w:val="afff8"/>
              </w:rPr>
              <w:t>6.2</w:t>
            </w:r>
            <w:r w:rsidR="0080214D">
              <w:rPr>
                <w:rFonts w:asciiTheme="minorHAnsi" w:hAnsiTheme="minorHAnsi" w:cstheme="minorBidi"/>
              </w:rPr>
              <w:tab/>
            </w:r>
            <w:r w:rsidR="0080214D">
              <w:rPr>
                <w:rStyle w:val="afff8"/>
              </w:rPr>
              <w:t>Мероприятия по внедрению интеллектуальных транспортных систем</w:t>
            </w:r>
            <w:r w:rsidR="0080214D">
              <w:tab/>
            </w:r>
            <w:r>
              <w:fldChar w:fldCharType="begin"/>
            </w:r>
            <w:r w:rsidR="0080214D">
              <w:instrText xml:space="preserve"> PAGEREF _Toc484166147 \h </w:instrText>
            </w:r>
            <w:r>
              <w:fldChar w:fldCharType="separate"/>
            </w:r>
            <w:r w:rsidR="0080214D">
              <w:t>36</w:t>
            </w:r>
            <w:r>
              <w:fldChar w:fldCharType="end"/>
            </w:r>
          </w:hyperlink>
        </w:p>
        <w:p w:rsidR="006004C4" w:rsidRDefault="006004C4">
          <w:pPr>
            <w:pStyle w:val="24"/>
            <w:rPr>
              <w:rFonts w:asciiTheme="minorHAnsi" w:hAnsiTheme="minorHAnsi" w:cstheme="minorBidi"/>
            </w:rPr>
          </w:pPr>
          <w:hyperlink w:anchor="_Toc484166148" w:history="1">
            <w:r w:rsidR="0080214D">
              <w:rPr>
                <w:rStyle w:val="afff8"/>
              </w:rPr>
              <w:t>6.3</w:t>
            </w:r>
            <w:r w:rsidR="0080214D">
              <w:rPr>
                <w:rFonts w:asciiTheme="minorHAnsi" w:hAnsiTheme="minorHAnsi" w:cstheme="minorBidi"/>
              </w:rPr>
              <w:tab/>
            </w:r>
            <w:r w:rsidR="0080214D">
              <w:rPr>
                <w:rStyle w:val="afff8"/>
              </w:rPr>
              <w:t>Мероприятия по снижению негативного воздействия транспорта на окружающую среду и здоровье населения</w:t>
            </w:r>
            <w:r w:rsidR="0080214D">
              <w:tab/>
            </w:r>
            <w:r>
              <w:fldChar w:fldCharType="begin"/>
            </w:r>
            <w:r w:rsidR="0080214D">
              <w:instrText xml:space="preserve"> PAGEREF _Toc484166148 \h </w:instrText>
            </w:r>
            <w:r>
              <w:fldChar w:fldCharType="separate"/>
            </w:r>
            <w:r w:rsidR="0080214D">
              <w:t>36</w:t>
            </w:r>
            <w:r>
              <w:fldChar w:fldCharType="end"/>
            </w:r>
          </w:hyperlink>
        </w:p>
        <w:p w:rsidR="006004C4" w:rsidRDefault="006004C4">
          <w:pPr>
            <w:pStyle w:val="24"/>
            <w:rPr>
              <w:rFonts w:asciiTheme="minorHAnsi" w:hAnsiTheme="minorHAnsi" w:cstheme="minorBidi"/>
            </w:rPr>
          </w:pPr>
          <w:hyperlink w:anchor="_Toc484166149" w:history="1">
            <w:r w:rsidR="0080214D">
              <w:rPr>
                <w:rStyle w:val="afff8"/>
              </w:rPr>
              <w:t>6.4</w:t>
            </w:r>
            <w:r w:rsidR="0080214D">
              <w:rPr>
                <w:rFonts w:asciiTheme="minorHAnsi" w:hAnsiTheme="minorHAnsi" w:cstheme="minorBidi"/>
              </w:rPr>
              <w:tab/>
            </w:r>
            <w:r w:rsidR="0080214D">
              <w:rPr>
                <w:rStyle w:val="afff8"/>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80214D">
              <w:tab/>
            </w:r>
            <w:r>
              <w:fldChar w:fldCharType="begin"/>
            </w:r>
            <w:r w:rsidR="0080214D">
              <w:instrText xml:space="preserve"> PAGEREF _Toc484166149 \h </w:instrText>
            </w:r>
            <w:r>
              <w:fldChar w:fldCharType="separate"/>
            </w:r>
            <w:r w:rsidR="0080214D">
              <w:t>36</w:t>
            </w:r>
            <w:r>
              <w:fldChar w:fldCharType="end"/>
            </w:r>
          </w:hyperlink>
        </w:p>
        <w:p w:rsidR="006004C4" w:rsidRDefault="006004C4">
          <w:pPr>
            <w:pStyle w:val="15"/>
            <w:rPr>
              <w:rFonts w:asciiTheme="minorHAnsi" w:hAnsiTheme="minorHAnsi" w:cstheme="minorBidi"/>
            </w:rPr>
          </w:pPr>
          <w:hyperlink w:anchor="_Toc484166150" w:history="1">
            <w:r w:rsidR="0080214D">
              <w:rPr>
                <w:rStyle w:val="afff8"/>
              </w:rPr>
              <w:t>7</w:t>
            </w:r>
            <w:r w:rsidR="0080214D">
              <w:rPr>
                <w:rFonts w:asciiTheme="minorHAnsi" w:hAnsiTheme="minorHAnsi" w:cstheme="minorBidi"/>
              </w:rPr>
              <w:tab/>
            </w:r>
            <w:r w:rsidR="0080214D">
              <w:rPr>
                <w:rStyle w:val="afff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80214D">
              <w:tab/>
            </w:r>
            <w:r>
              <w:fldChar w:fldCharType="begin"/>
            </w:r>
            <w:r w:rsidR="0080214D">
              <w:instrText xml:space="preserve"> PAGEREF _Toc484166150 \h </w:instrText>
            </w:r>
            <w:r>
              <w:fldChar w:fldCharType="separate"/>
            </w:r>
            <w:r w:rsidR="0080214D">
              <w:t>37</w:t>
            </w:r>
            <w:r>
              <w:fldChar w:fldCharType="end"/>
            </w:r>
          </w:hyperlink>
        </w:p>
        <w:p w:rsidR="006004C4" w:rsidRDefault="006004C4">
          <w:pPr>
            <w:pStyle w:val="15"/>
            <w:rPr>
              <w:rFonts w:asciiTheme="minorHAnsi" w:hAnsiTheme="minorHAnsi" w:cstheme="minorBidi"/>
            </w:rPr>
          </w:pPr>
          <w:hyperlink w:anchor="_Toc484166151" w:history="1">
            <w:r w:rsidR="0080214D">
              <w:rPr>
                <w:rStyle w:val="afff8"/>
              </w:rPr>
              <w:t>8</w:t>
            </w:r>
            <w:r w:rsidR="0080214D">
              <w:rPr>
                <w:rFonts w:asciiTheme="minorHAnsi" w:hAnsiTheme="minorHAnsi" w:cstheme="minorBidi"/>
              </w:rPr>
              <w:tab/>
            </w:r>
            <w:r w:rsidR="0080214D">
              <w:rPr>
                <w:rStyle w:val="afff8"/>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80214D">
              <w:tab/>
            </w:r>
            <w:r>
              <w:fldChar w:fldCharType="begin"/>
            </w:r>
            <w:r w:rsidR="0080214D">
              <w:instrText xml:space="preserve"> PAGEREF _Toc484166151 \h </w:instrText>
            </w:r>
            <w:r>
              <w:fldChar w:fldCharType="separate"/>
            </w:r>
            <w:r w:rsidR="0080214D">
              <w:t>39</w:t>
            </w:r>
            <w:r>
              <w:fldChar w:fldCharType="end"/>
            </w:r>
          </w:hyperlink>
        </w:p>
        <w:p w:rsidR="006004C4" w:rsidRDefault="006004C4">
          <w:pPr>
            <w:pStyle w:val="15"/>
            <w:rPr>
              <w:rFonts w:asciiTheme="minorHAnsi" w:hAnsiTheme="minorHAnsi" w:cstheme="minorBidi"/>
            </w:rPr>
          </w:pPr>
          <w:hyperlink w:anchor="_Toc484166152" w:history="1">
            <w:r w:rsidR="0080214D">
              <w:rPr>
                <w:rStyle w:val="afff8"/>
              </w:rPr>
              <w:t>9</w:t>
            </w:r>
            <w:r w:rsidR="0080214D">
              <w:rPr>
                <w:rFonts w:asciiTheme="minorHAnsi" w:hAnsiTheme="minorHAnsi" w:cstheme="minorBidi"/>
              </w:rPr>
              <w:tab/>
            </w:r>
            <w:r w:rsidR="0080214D">
              <w:rPr>
                <w:rStyle w:val="afff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НОВОВЕЛИЧКОВСКОГО СЕЛЬСКОГО ПОСЕЛЕНИЯ ДИНСКОГО РАЙОНА</w:t>
            </w:r>
            <w:r w:rsidR="0080214D">
              <w:tab/>
            </w:r>
            <w:r>
              <w:fldChar w:fldCharType="begin"/>
            </w:r>
            <w:r w:rsidR="0080214D">
              <w:instrText xml:space="preserve"> PAGEREF _Toc484166152 \h </w:instrText>
            </w:r>
            <w:r>
              <w:fldChar w:fldCharType="separate"/>
            </w:r>
            <w:r w:rsidR="0080214D">
              <w:t>41</w:t>
            </w:r>
            <w:r>
              <w:fldChar w:fldCharType="end"/>
            </w:r>
          </w:hyperlink>
        </w:p>
        <w:p w:rsidR="006004C4" w:rsidRDefault="006004C4">
          <w:pPr>
            <w:spacing w:after="0" w:line="240" w:lineRule="auto"/>
            <w:ind w:firstLine="0"/>
            <w:rPr>
              <w:sz w:val="22"/>
            </w:rPr>
          </w:pPr>
          <w:r>
            <w:rPr>
              <w:rFonts w:eastAsiaTheme="minorEastAsia"/>
              <w:sz w:val="22"/>
              <w:lang w:eastAsia="ru-RU"/>
            </w:rPr>
            <w:fldChar w:fldCharType="end"/>
          </w:r>
        </w:p>
      </w:sdtContent>
    </w:sdt>
    <w:p w:rsidR="006004C4" w:rsidRDefault="0080214D">
      <w:pPr>
        <w:pStyle w:val="S1"/>
      </w:pPr>
      <w:bookmarkStart w:id="0" w:name="_Toc484166106"/>
      <w:r>
        <w:lastRenderedPageBreak/>
        <w:t>ПАСПОРТ ПРОГРАММЫ</w:t>
      </w:r>
      <w:bookmarkEnd w:id="0"/>
    </w:p>
    <w:tbl>
      <w:tblPr>
        <w:tblStyle w:val="afffd"/>
        <w:tblW w:w="9498" w:type="dxa"/>
        <w:tblInd w:w="108" w:type="dxa"/>
        <w:tblLayout w:type="fixed"/>
        <w:tblLook w:val="04A0"/>
      </w:tblPr>
      <w:tblGrid>
        <w:gridCol w:w="3322"/>
        <w:gridCol w:w="6176"/>
      </w:tblGrid>
      <w:tr w:rsidR="006004C4">
        <w:tc>
          <w:tcPr>
            <w:tcW w:w="3322" w:type="dxa"/>
            <w:tcMar>
              <w:left w:w="28" w:type="dxa"/>
              <w:right w:w="28" w:type="dxa"/>
            </w:tcMar>
          </w:tcPr>
          <w:p w:rsidR="006004C4" w:rsidRDefault="0080214D">
            <w:pPr>
              <w:autoSpaceDE w:val="0"/>
              <w:spacing w:after="0" w:line="240" w:lineRule="auto"/>
              <w:ind w:firstLine="0"/>
              <w:jc w:val="left"/>
              <w:rPr>
                <w:bCs/>
                <w:color w:val="000000"/>
                <w:szCs w:val="24"/>
              </w:rPr>
            </w:pPr>
            <w:r>
              <w:rPr>
                <w:szCs w:val="24"/>
              </w:rPr>
              <w:t>Наименование программы</w:t>
            </w:r>
          </w:p>
        </w:tc>
        <w:tc>
          <w:tcPr>
            <w:tcW w:w="6176" w:type="dxa"/>
            <w:tcMar>
              <w:left w:w="28" w:type="dxa"/>
              <w:right w:w="28" w:type="dxa"/>
            </w:tcMar>
          </w:tcPr>
          <w:p w:rsidR="006004C4" w:rsidRDefault="0080214D">
            <w:pPr>
              <w:autoSpaceDE w:val="0"/>
              <w:spacing w:after="0" w:line="240" w:lineRule="auto"/>
              <w:ind w:firstLine="0"/>
              <w:jc w:val="left"/>
              <w:rPr>
                <w:bCs/>
                <w:color w:val="000000"/>
                <w:szCs w:val="24"/>
              </w:rPr>
            </w:pPr>
            <w:r>
              <w:rPr>
                <w:szCs w:val="24"/>
              </w:rPr>
              <w:t xml:space="preserve">Программа комплексного развития транспортной инфраструктуры </w:t>
            </w:r>
            <w:proofErr w:type="spellStart"/>
            <w:r>
              <w:rPr>
                <w:szCs w:val="24"/>
              </w:rPr>
              <w:t>Нововеличковского</w:t>
            </w:r>
            <w:proofErr w:type="spellEnd"/>
            <w:r>
              <w:rPr>
                <w:szCs w:val="24"/>
              </w:rPr>
              <w:t xml:space="preserve"> сельского поселения </w:t>
            </w:r>
            <w:proofErr w:type="spellStart"/>
            <w:r>
              <w:rPr>
                <w:szCs w:val="24"/>
              </w:rPr>
              <w:t>Динского</w:t>
            </w:r>
            <w:proofErr w:type="spellEnd"/>
            <w:r>
              <w:rPr>
                <w:szCs w:val="24"/>
              </w:rPr>
              <w:t xml:space="preserve"> района Краснодарского края на 2017-2021 годы и на период до 2030 года</w:t>
            </w:r>
          </w:p>
        </w:tc>
      </w:tr>
      <w:tr w:rsidR="006004C4">
        <w:tc>
          <w:tcPr>
            <w:tcW w:w="3322" w:type="dxa"/>
            <w:tcMar>
              <w:left w:w="28" w:type="dxa"/>
              <w:right w:w="28" w:type="dxa"/>
            </w:tcMar>
          </w:tcPr>
          <w:p w:rsidR="006004C4" w:rsidRDefault="0080214D">
            <w:pPr>
              <w:pStyle w:val="ConsPlusNormal"/>
              <w:ind w:firstLine="0"/>
              <w:rPr>
                <w:rFonts w:ascii="Times New Roman" w:hAnsi="Times New Roman" w:cs="Times New Roman"/>
                <w:b/>
              </w:rPr>
            </w:pPr>
            <w:r>
              <w:rPr>
                <w:rFonts w:ascii="Times New Roman" w:hAnsi="Times New Roman" w:cs="Times New Roman"/>
              </w:rPr>
              <w:t>Основание для разработки программы</w:t>
            </w:r>
          </w:p>
        </w:tc>
        <w:tc>
          <w:tcPr>
            <w:tcW w:w="6176" w:type="dxa"/>
            <w:tcMar>
              <w:left w:w="28" w:type="dxa"/>
              <w:right w:w="28" w:type="dxa"/>
            </w:tcMar>
          </w:tcPr>
          <w:p w:rsidR="006004C4" w:rsidRDefault="0080214D">
            <w:pPr>
              <w:pStyle w:val="1f"/>
              <w:keepNext/>
              <w:widowControl/>
              <w:numPr>
                <w:ilvl w:val="0"/>
                <w:numId w:val="15"/>
              </w:numPr>
              <w:tabs>
                <w:tab w:val="left" w:pos="151"/>
              </w:tabs>
              <w:spacing w:after="0" w:line="240" w:lineRule="auto"/>
              <w:ind w:left="430"/>
              <w:jc w:val="left"/>
              <w:rPr>
                <w:kern w:val="28"/>
                <w:sz w:val="20"/>
                <w:szCs w:val="20"/>
              </w:rPr>
            </w:pPr>
            <w:r>
              <w:rPr>
                <w:kern w:val="28"/>
                <w:sz w:val="20"/>
                <w:szCs w:val="20"/>
              </w:rPr>
              <w:t>Федеральный закон от 06.10.2003 г. № 131-ФЗ «Об общих принципах организации местного самоуправления в Российской Федерации»;</w:t>
            </w:r>
          </w:p>
          <w:p w:rsidR="006004C4" w:rsidRDefault="0080214D">
            <w:pPr>
              <w:pStyle w:val="1f"/>
              <w:keepNext/>
              <w:widowControl/>
              <w:numPr>
                <w:ilvl w:val="0"/>
                <w:numId w:val="15"/>
              </w:numPr>
              <w:tabs>
                <w:tab w:val="left" w:pos="151"/>
              </w:tabs>
              <w:spacing w:after="0" w:line="240" w:lineRule="auto"/>
              <w:ind w:left="430"/>
              <w:jc w:val="left"/>
              <w:rPr>
                <w:kern w:val="28"/>
                <w:sz w:val="20"/>
                <w:szCs w:val="20"/>
              </w:rPr>
            </w:pPr>
            <w:r>
              <w:rPr>
                <w:kern w:val="28"/>
                <w:sz w:val="20"/>
                <w:szCs w:val="20"/>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6004C4" w:rsidRDefault="0080214D">
            <w:pPr>
              <w:pStyle w:val="1f"/>
              <w:keepNext/>
              <w:widowControl/>
              <w:numPr>
                <w:ilvl w:val="0"/>
                <w:numId w:val="15"/>
              </w:numPr>
              <w:tabs>
                <w:tab w:val="left" w:pos="151"/>
              </w:tabs>
              <w:spacing w:after="0" w:line="240" w:lineRule="auto"/>
              <w:ind w:left="430"/>
              <w:jc w:val="left"/>
              <w:rPr>
                <w:kern w:val="28"/>
                <w:sz w:val="20"/>
                <w:szCs w:val="20"/>
              </w:rPr>
            </w:pPr>
            <w:r>
              <w:rPr>
                <w:sz w:val="20"/>
                <w:szCs w:val="20"/>
              </w:rPr>
              <w:t>Градостроительный кодекс Российской Федерации от 29.12.2004 г. №190-ФЗ</w:t>
            </w:r>
            <w:r>
              <w:rPr>
                <w:kern w:val="28"/>
                <w:sz w:val="20"/>
                <w:szCs w:val="20"/>
              </w:rPr>
              <w:t>;</w:t>
            </w:r>
          </w:p>
          <w:p w:rsidR="006004C4" w:rsidRDefault="0080214D">
            <w:pPr>
              <w:pStyle w:val="1f"/>
              <w:keepNext/>
              <w:widowControl/>
              <w:numPr>
                <w:ilvl w:val="0"/>
                <w:numId w:val="15"/>
              </w:numPr>
              <w:tabs>
                <w:tab w:val="left" w:pos="151"/>
              </w:tabs>
              <w:spacing w:after="0" w:line="240" w:lineRule="auto"/>
              <w:ind w:left="430"/>
              <w:jc w:val="left"/>
              <w:rPr>
                <w:kern w:val="28"/>
                <w:sz w:val="20"/>
                <w:szCs w:val="20"/>
              </w:rPr>
            </w:pPr>
            <w:r>
              <w:rPr>
                <w:sz w:val="20"/>
                <w:szCs w:val="20"/>
              </w:rPr>
              <w:t xml:space="preserve">Жилищный кодекс Российской Федерации от 29.12.2004 № 188-ФЗ (ред. от 28.12.2016) (с </w:t>
            </w:r>
            <w:proofErr w:type="spellStart"/>
            <w:r>
              <w:rPr>
                <w:sz w:val="20"/>
                <w:szCs w:val="20"/>
              </w:rPr>
              <w:t>изм</w:t>
            </w:r>
            <w:proofErr w:type="spellEnd"/>
            <w:r>
              <w:rPr>
                <w:sz w:val="20"/>
                <w:szCs w:val="20"/>
              </w:rPr>
              <w:t>. и доп., вступ. в силу с 01.01.2017);</w:t>
            </w:r>
          </w:p>
          <w:p w:rsidR="006004C4" w:rsidRDefault="0080214D">
            <w:pPr>
              <w:pStyle w:val="1f"/>
              <w:keepNext/>
              <w:widowControl/>
              <w:numPr>
                <w:ilvl w:val="0"/>
                <w:numId w:val="15"/>
              </w:numPr>
              <w:tabs>
                <w:tab w:val="left" w:pos="151"/>
              </w:tabs>
              <w:spacing w:after="0" w:line="240" w:lineRule="auto"/>
              <w:ind w:left="430"/>
              <w:jc w:val="left"/>
              <w:rPr>
                <w:kern w:val="28"/>
                <w:sz w:val="20"/>
                <w:szCs w:val="20"/>
              </w:rPr>
            </w:pPr>
            <w:r>
              <w:t xml:space="preserve">Положения о территориальном планировании(утверждаемая часть проекта генерального плана)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Краснодарского края</w:t>
            </w:r>
            <w:r>
              <w:rPr>
                <w:kern w:val="28"/>
                <w:sz w:val="20"/>
                <w:szCs w:val="20"/>
              </w:rPr>
              <w:t>;</w:t>
            </w:r>
          </w:p>
          <w:p w:rsidR="006004C4" w:rsidRDefault="0080214D">
            <w:pPr>
              <w:pStyle w:val="af8"/>
              <w:widowControl/>
              <w:numPr>
                <w:ilvl w:val="0"/>
                <w:numId w:val="15"/>
              </w:numPr>
              <w:spacing w:after="0"/>
              <w:ind w:left="430"/>
            </w:pPr>
            <w:r>
              <w:t>СП 42.13330.2011 «Градостроительство. Планировка и застройка городских и сельских поселений»;</w:t>
            </w:r>
          </w:p>
          <w:p w:rsidR="006004C4" w:rsidRDefault="0080214D">
            <w:pPr>
              <w:pStyle w:val="af8"/>
              <w:widowControl/>
              <w:numPr>
                <w:ilvl w:val="0"/>
                <w:numId w:val="15"/>
              </w:numPr>
              <w:spacing w:after="0"/>
              <w:ind w:left="430"/>
            </w:pPr>
            <w:r>
              <w:t xml:space="preserve">Местные нормативы градостроительного проектирования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Краснодарского края.</w:t>
            </w:r>
          </w:p>
        </w:tc>
      </w:tr>
      <w:tr w:rsidR="006004C4">
        <w:tc>
          <w:tcPr>
            <w:tcW w:w="3322" w:type="dxa"/>
            <w:tcMar>
              <w:left w:w="28" w:type="dxa"/>
              <w:right w:w="28" w:type="dxa"/>
            </w:tcMar>
          </w:tcPr>
          <w:p w:rsidR="006004C4" w:rsidRDefault="0080214D">
            <w:pPr>
              <w:autoSpaceDE w:val="0"/>
              <w:spacing w:after="0" w:line="240" w:lineRule="auto"/>
              <w:ind w:firstLine="0"/>
              <w:jc w:val="left"/>
              <w:rPr>
                <w:bCs/>
                <w:color w:val="000000"/>
                <w:szCs w:val="24"/>
              </w:rPr>
            </w:pPr>
            <w:r>
              <w:rPr>
                <w:szCs w:val="24"/>
              </w:rPr>
              <w:t>Наименование заказчика и разработчиков программы, их местонахождение</w:t>
            </w:r>
          </w:p>
        </w:tc>
        <w:tc>
          <w:tcPr>
            <w:tcW w:w="6176" w:type="dxa"/>
            <w:tcMar>
              <w:left w:w="28" w:type="dxa"/>
              <w:right w:w="28" w:type="dxa"/>
            </w:tcMar>
          </w:tcPr>
          <w:p w:rsidR="006004C4" w:rsidRDefault="0080214D">
            <w:pPr>
              <w:pStyle w:val="affff9"/>
              <w:jc w:val="left"/>
            </w:pPr>
            <w:r>
              <w:rPr>
                <w:b/>
                <w:bCs/>
                <w:color w:val="000000"/>
                <w:szCs w:val="24"/>
              </w:rPr>
              <w:t>Заказчик</w:t>
            </w:r>
            <w:r>
              <w:rPr>
                <w:bCs/>
                <w:color w:val="000000"/>
                <w:szCs w:val="24"/>
              </w:rPr>
              <w:t xml:space="preserve">: </w:t>
            </w:r>
            <w:r>
              <w:t xml:space="preserve">Администрация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autoSpaceDE w:val="0"/>
              <w:spacing w:after="0" w:line="240" w:lineRule="auto"/>
              <w:ind w:firstLine="0"/>
              <w:jc w:val="left"/>
              <w:rPr>
                <w:bCs/>
                <w:color w:val="000000"/>
                <w:szCs w:val="24"/>
              </w:rPr>
            </w:pPr>
            <w:r>
              <w:rPr>
                <w:snapToGrid w:val="0"/>
                <w:szCs w:val="24"/>
              </w:rPr>
              <w:t xml:space="preserve">Юридический адрес: </w:t>
            </w:r>
            <w:r>
              <w:t>353212, Краснодарский край, Динской район, ст. Нововеличковская, ул. Красная, д. 53</w:t>
            </w:r>
            <w:r>
              <w:rPr>
                <w:bCs/>
                <w:color w:val="000000"/>
                <w:szCs w:val="24"/>
              </w:rPr>
              <w:t>.</w:t>
            </w:r>
          </w:p>
          <w:p w:rsidR="006004C4" w:rsidRDefault="0080214D">
            <w:pPr>
              <w:autoSpaceDE w:val="0"/>
              <w:spacing w:after="0" w:line="240" w:lineRule="auto"/>
              <w:ind w:firstLine="0"/>
              <w:jc w:val="left"/>
              <w:rPr>
                <w:bCs/>
                <w:color w:val="000000"/>
                <w:szCs w:val="24"/>
              </w:rPr>
            </w:pPr>
            <w:r>
              <w:rPr>
                <w:b/>
                <w:bCs/>
                <w:color w:val="000000"/>
                <w:szCs w:val="24"/>
              </w:rPr>
              <w:t>Разработчик</w:t>
            </w:r>
            <w:r>
              <w:rPr>
                <w:bCs/>
                <w:color w:val="000000"/>
                <w:szCs w:val="24"/>
              </w:rPr>
              <w:t>: ООО «</w:t>
            </w:r>
            <w:proofErr w:type="spellStart"/>
            <w:r>
              <w:rPr>
                <w:bCs/>
                <w:color w:val="000000"/>
                <w:szCs w:val="24"/>
              </w:rPr>
              <w:t>ЭнергоАудит</w:t>
            </w:r>
            <w:proofErr w:type="spellEnd"/>
            <w:r>
              <w:rPr>
                <w:bCs/>
                <w:color w:val="000000"/>
                <w:szCs w:val="24"/>
              </w:rPr>
              <w:t xml:space="preserve">», Российская Федерация, 160011, Вологодская область, город Вологда, улица Герцена, дом 56, офис 202 </w:t>
            </w:r>
          </w:p>
        </w:tc>
      </w:tr>
      <w:tr w:rsidR="006004C4">
        <w:tc>
          <w:tcPr>
            <w:tcW w:w="3322" w:type="dxa"/>
            <w:tcMar>
              <w:left w:w="28" w:type="dxa"/>
              <w:right w:w="28" w:type="dxa"/>
            </w:tcMar>
          </w:tcPr>
          <w:p w:rsidR="006004C4" w:rsidRDefault="0080214D">
            <w:pPr>
              <w:autoSpaceDE w:val="0"/>
              <w:spacing w:after="0" w:line="240" w:lineRule="auto"/>
              <w:ind w:firstLine="0"/>
              <w:jc w:val="left"/>
              <w:rPr>
                <w:bCs/>
                <w:color w:val="000000"/>
                <w:szCs w:val="24"/>
              </w:rPr>
            </w:pPr>
            <w:r>
              <w:rPr>
                <w:szCs w:val="24"/>
              </w:rPr>
              <w:t>Цели и задачи программы</w:t>
            </w:r>
          </w:p>
        </w:tc>
        <w:tc>
          <w:tcPr>
            <w:tcW w:w="6176" w:type="dxa"/>
            <w:tcMar>
              <w:left w:w="28" w:type="dxa"/>
              <w:right w:w="28" w:type="dxa"/>
            </w:tcMar>
          </w:tcPr>
          <w:p w:rsidR="006004C4" w:rsidRDefault="0080214D">
            <w:pPr>
              <w:autoSpaceDE w:val="0"/>
              <w:spacing w:after="0" w:line="240" w:lineRule="auto"/>
              <w:ind w:firstLine="0"/>
              <w:jc w:val="left"/>
              <w:rPr>
                <w:bCs/>
                <w:color w:val="000000"/>
                <w:szCs w:val="24"/>
              </w:rPr>
            </w:pPr>
            <w:r>
              <w:rPr>
                <w:b/>
                <w:bCs/>
                <w:color w:val="000000"/>
                <w:szCs w:val="24"/>
              </w:rPr>
              <w:t>Цель программы</w:t>
            </w:r>
            <w:r>
              <w:rPr>
                <w:bCs/>
                <w:color w:val="000000"/>
                <w:szCs w:val="24"/>
              </w:rPr>
              <w:t xml:space="preserve">– обеспечение сбалансированного перспективного развития транспортной инфраструктуры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w:t>
            </w:r>
            <w:r>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6004C4" w:rsidRDefault="0080214D">
            <w:pPr>
              <w:autoSpaceDE w:val="0"/>
              <w:spacing w:after="0" w:line="240" w:lineRule="auto"/>
              <w:ind w:firstLine="0"/>
              <w:jc w:val="left"/>
              <w:rPr>
                <w:bCs/>
                <w:color w:val="000000"/>
                <w:szCs w:val="24"/>
              </w:rPr>
            </w:pPr>
            <w:r>
              <w:rPr>
                <w:b/>
                <w:bCs/>
                <w:color w:val="000000"/>
                <w:szCs w:val="24"/>
              </w:rPr>
              <w:t>Задачи программы</w:t>
            </w:r>
            <w:r>
              <w:rPr>
                <w:bCs/>
                <w:color w:val="000000"/>
                <w:szCs w:val="24"/>
              </w:rPr>
              <w:t>:</w:t>
            </w:r>
          </w:p>
          <w:p w:rsidR="006004C4" w:rsidRDefault="0080214D">
            <w:pPr>
              <w:autoSpaceDE w:val="0"/>
              <w:spacing w:after="0" w:line="240" w:lineRule="auto"/>
              <w:ind w:firstLine="0"/>
              <w:jc w:val="left"/>
              <w:rPr>
                <w:bCs/>
                <w:color w:val="000000"/>
                <w:szCs w:val="24"/>
              </w:rPr>
            </w:pPr>
            <w:r>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r>
              <w:rPr>
                <w:bCs/>
                <w:color w:val="000000"/>
                <w:szCs w:val="24"/>
              </w:rPr>
              <w:t>;</w:t>
            </w:r>
          </w:p>
          <w:p w:rsidR="006004C4" w:rsidRDefault="0080214D">
            <w:pPr>
              <w:autoSpaceDE w:val="0"/>
              <w:spacing w:after="0" w:line="240" w:lineRule="auto"/>
              <w:ind w:firstLine="0"/>
              <w:jc w:val="left"/>
              <w:rPr>
                <w:bCs/>
                <w:color w:val="000000"/>
                <w:szCs w:val="24"/>
              </w:rPr>
            </w:pPr>
            <w:bookmarkStart w:id="1" w:name="dst100013"/>
            <w:bookmarkEnd w:id="1"/>
            <w:r>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r>
              <w:rPr>
                <w:bCs/>
                <w:color w:val="000000"/>
                <w:szCs w:val="24"/>
              </w:rPr>
              <w:t>;</w:t>
            </w:r>
          </w:p>
          <w:p w:rsidR="006004C4" w:rsidRDefault="0080214D">
            <w:pPr>
              <w:autoSpaceDE w:val="0"/>
              <w:spacing w:after="0" w:line="240" w:lineRule="auto"/>
              <w:ind w:firstLine="0"/>
              <w:jc w:val="left"/>
              <w:rPr>
                <w:bCs/>
                <w:color w:val="000000"/>
                <w:szCs w:val="24"/>
              </w:rPr>
            </w:pPr>
            <w:bookmarkStart w:id="2" w:name="dst100014"/>
            <w:bookmarkEnd w:id="2"/>
            <w:r>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w:t>
            </w:r>
            <w:r>
              <w:rPr>
                <w:bCs/>
                <w:color w:val="000000"/>
                <w:szCs w:val="24"/>
              </w:rPr>
              <w:lastRenderedPageBreak/>
              <w:t xml:space="preserve">грузов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r>
              <w:rPr>
                <w:bCs/>
                <w:color w:val="000000"/>
                <w:szCs w:val="24"/>
              </w:rPr>
              <w:t>;</w:t>
            </w:r>
          </w:p>
          <w:p w:rsidR="006004C4" w:rsidRDefault="0080214D">
            <w:pPr>
              <w:autoSpaceDE w:val="0"/>
              <w:spacing w:after="0" w:line="240" w:lineRule="auto"/>
              <w:ind w:firstLine="0"/>
              <w:jc w:val="left"/>
              <w:rPr>
                <w:bCs/>
                <w:color w:val="000000"/>
                <w:szCs w:val="24"/>
              </w:rPr>
            </w:pPr>
            <w:bookmarkStart w:id="3" w:name="dst100015"/>
            <w:bookmarkEnd w:id="3"/>
            <w:r>
              <w:rPr>
                <w:bCs/>
                <w:color w:val="000000"/>
                <w:szCs w:val="24"/>
              </w:rPr>
              <w:t xml:space="preserve">г)развитие транспортной инфраструктуры, сбалансированное с градостроительной деятельностью в </w:t>
            </w:r>
            <w:proofErr w:type="spellStart"/>
            <w:r>
              <w:t>Нововеличковском</w:t>
            </w:r>
            <w:proofErr w:type="spellEnd"/>
            <w:r>
              <w:t xml:space="preserve"> сельском поселении </w:t>
            </w:r>
            <w:proofErr w:type="spellStart"/>
            <w:r>
              <w:t>Динского</w:t>
            </w:r>
            <w:proofErr w:type="spellEnd"/>
            <w:r>
              <w:t xml:space="preserve"> района</w:t>
            </w:r>
            <w:r>
              <w:rPr>
                <w:bCs/>
                <w:color w:val="000000"/>
                <w:szCs w:val="24"/>
              </w:rPr>
              <w:t>;</w:t>
            </w:r>
          </w:p>
          <w:p w:rsidR="006004C4" w:rsidRDefault="0080214D">
            <w:pPr>
              <w:autoSpaceDE w:val="0"/>
              <w:spacing w:after="0" w:line="240" w:lineRule="auto"/>
              <w:ind w:firstLine="0"/>
              <w:jc w:val="left"/>
              <w:rPr>
                <w:bCs/>
                <w:color w:val="000000"/>
                <w:szCs w:val="24"/>
              </w:rPr>
            </w:pPr>
            <w:bookmarkStart w:id="4" w:name="dst100016"/>
            <w:bookmarkEnd w:id="4"/>
            <w:proofErr w:type="spellStart"/>
            <w:r>
              <w:rPr>
                <w:bCs/>
                <w:color w:val="000000"/>
                <w:szCs w:val="24"/>
              </w:rPr>
              <w:t>д</w:t>
            </w:r>
            <w:proofErr w:type="spellEnd"/>
            <w:r>
              <w:rPr>
                <w:bCs/>
                <w:color w:val="000000"/>
                <w:szCs w:val="24"/>
              </w:rPr>
              <w:t>) создание условий для управления транспортным спросом;</w:t>
            </w:r>
          </w:p>
          <w:p w:rsidR="006004C4" w:rsidRDefault="0080214D">
            <w:pPr>
              <w:autoSpaceDE w:val="0"/>
              <w:spacing w:after="0" w:line="240" w:lineRule="auto"/>
              <w:ind w:firstLine="0"/>
              <w:jc w:val="left"/>
              <w:rPr>
                <w:bCs/>
                <w:color w:val="000000"/>
                <w:szCs w:val="24"/>
              </w:rPr>
            </w:pPr>
            <w:bookmarkStart w:id="5" w:name="dst100017"/>
            <w:bookmarkEnd w:id="5"/>
            <w:r>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004C4" w:rsidRDefault="0080214D">
            <w:pPr>
              <w:autoSpaceDE w:val="0"/>
              <w:spacing w:after="0" w:line="240" w:lineRule="auto"/>
              <w:ind w:firstLine="0"/>
              <w:jc w:val="left"/>
              <w:rPr>
                <w:bCs/>
                <w:color w:val="000000"/>
                <w:szCs w:val="24"/>
              </w:rPr>
            </w:pPr>
            <w:bookmarkStart w:id="6" w:name="dst100018"/>
            <w:bookmarkEnd w:id="6"/>
            <w:r>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6004C4" w:rsidRDefault="0080214D">
            <w:pPr>
              <w:autoSpaceDE w:val="0"/>
              <w:spacing w:after="0" w:line="240" w:lineRule="auto"/>
              <w:ind w:firstLine="0"/>
              <w:jc w:val="left"/>
              <w:rPr>
                <w:bCs/>
                <w:color w:val="000000"/>
                <w:szCs w:val="24"/>
              </w:rPr>
            </w:pPr>
            <w:bookmarkStart w:id="7" w:name="dst100019"/>
            <w:bookmarkEnd w:id="7"/>
            <w:proofErr w:type="spellStart"/>
            <w:r>
              <w:rPr>
                <w:bCs/>
                <w:color w:val="000000"/>
                <w:szCs w:val="24"/>
              </w:rPr>
              <w:t>з</w:t>
            </w:r>
            <w:proofErr w:type="spellEnd"/>
            <w:r>
              <w:rPr>
                <w:bCs/>
                <w:color w:val="000000"/>
                <w:szCs w:val="24"/>
              </w:rPr>
              <w:t>) создание условий для пешеходного и велосипедного передвижения населения;</w:t>
            </w:r>
          </w:p>
          <w:p w:rsidR="006004C4" w:rsidRDefault="0080214D">
            <w:pPr>
              <w:autoSpaceDE w:val="0"/>
              <w:spacing w:after="0" w:line="240" w:lineRule="auto"/>
              <w:ind w:firstLine="0"/>
              <w:jc w:val="left"/>
              <w:rPr>
                <w:bCs/>
                <w:color w:val="FF0000"/>
                <w:szCs w:val="24"/>
              </w:rPr>
            </w:pPr>
            <w:bookmarkStart w:id="8" w:name="dst100020"/>
            <w:bookmarkEnd w:id="8"/>
            <w:r>
              <w:rPr>
                <w:bCs/>
                <w:color w:val="000000"/>
                <w:szCs w:val="24"/>
              </w:rPr>
              <w:t>и)эффективность функционирования действующей транспортной инфраструктуры.</w:t>
            </w:r>
          </w:p>
        </w:tc>
      </w:tr>
      <w:tr w:rsidR="006004C4">
        <w:tc>
          <w:tcPr>
            <w:tcW w:w="3322" w:type="dxa"/>
            <w:tcMar>
              <w:left w:w="28" w:type="dxa"/>
              <w:right w:w="28" w:type="dxa"/>
            </w:tcMar>
          </w:tcPr>
          <w:p w:rsidR="006004C4" w:rsidRDefault="0080214D">
            <w:pPr>
              <w:autoSpaceDE w:val="0"/>
              <w:spacing w:after="0" w:line="240" w:lineRule="auto"/>
              <w:ind w:firstLine="0"/>
              <w:jc w:val="left"/>
              <w:rPr>
                <w:bCs/>
                <w:color w:val="000000"/>
                <w:szCs w:val="24"/>
                <w:highlight w:val="yellow"/>
              </w:rPr>
            </w:pPr>
            <w:r>
              <w:rPr>
                <w:szCs w:val="24"/>
              </w:rPr>
              <w:lastRenderedPageBreak/>
              <w:t>Целевые показатели (индикаторы) реализации программы</w:t>
            </w:r>
          </w:p>
        </w:tc>
        <w:tc>
          <w:tcPr>
            <w:tcW w:w="6176" w:type="dxa"/>
            <w:shd w:val="clear" w:color="auto" w:fill="auto"/>
            <w:tcMar>
              <w:left w:w="28" w:type="dxa"/>
              <w:right w:w="28" w:type="dxa"/>
            </w:tcMar>
          </w:tcPr>
          <w:p w:rsidR="006004C4" w:rsidRDefault="0080214D">
            <w:pPr>
              <w:autoSpaceDE w:val="0"/>
              <w:spacing w:after="0" w:line="240" w:lineRule="auto"/>
              <w:ind w:firstLine="0"/>
              <w:jc w:val="left"/>
              <w:rPr>
                <w:bCs/>
                <w:szCs w:val="24"/>
              </w:rPr>
            </w:pPr>
            <w:r>
              <w:rPr>
                <w:bCs/>
                <w:szCs w:val="24"/>
              </w:rPr>
              <w:t>Увеличение доли пешеходных переходов, тротуаров соответствующих требованиям до 100 %;</w:t>
            </w:r>
          </w:p>
          <w:p w:rsidR="006004C4" w:rsidRDefault="0080214D">
            <w:pPr>
              <w:autoSpaceDE w:val="0"/>
              <w:spacing w:after="0" w:line="240" w:lineRule="auto"/>
              <w:ind w:firstLine="0"/>
              <w:jc w:val="left"/>
              <w:rPr>
                <w:bCs/>
                <w:szCs w:val="24"/>
              </w:rPr>
            </w:pPr>
            <w:r>
              <w:rPr>
                <w:bCs/>
                <w:szCs w:val="24"/>
              </w:rPr>
              <w:t>Сокращение числа дорожно-транспортных происшествий;</w:t>
            </w:r>
          </w:p>
          <w:p w:rsidR="006004C4" w:rsidRDefault="0080214D">
            <w:pPr>
              <w:autoSpaceDE w:val="0"/>
              <w:spacing w:after="0" w:line="240" w:lineRule="auto"/>
              <w:ind w:firstLine="0"/>
              <w:jc w:val="left"/>
              <w:rPr>
                <w:bCs/>
                <w:szCs w:val="24"/>
              </w:rPr>
            </w:pPr>
            <w:r>
              <w:rPr>
                <w:bCs/>
                <w:szCs w:val="24"/>
              </w:rPr>
              <w:t>Реконструкция и строительство дорожной сети.</w:t>
            </w:r>
          </w:p>
        </w:tc>
      </w:tr>
      <w:tr w:rsidR="006004C4">
        <w:tc>
          <w:tcPr>
            <w:tcW w:w="3322" w:type="dxa"/>
            <w:tcMar>
              <w:left w:w="28" w:type="dxa"/>
              <w:right w:w="28" w:type="dxa"/>
            </w:tcMar>
          </w:tcPr>
          <w:p w:rsidR="006004C4" w:rsidRDefault="0080214D">
            <w:pPr>
              <w:autoSpaceDE w:val="0"/>
              <w:spacing w:after="0" w:line="240" w:lineRule="auto"/>
              <w:ind w:firstLine="0"/>
              <w:jc w:val="left"/>
              <w:rPr>
                <w:bCs/>
                <w:color w:val="000000"/>
                <w:szCs w:val="24"/>
              </w:rPr>
            </w:pPr>
            <w:r>
              <w:rPr>
                <w:szCs w:val="24"/>
              </w:rPr>
              <w:t>Срок и этапы реализации программы</w:t>
            </w:r>
          </w:p>
        </w:tc>
        <w:tc>
          <w:tcPr>
            <w:tcW w:w="6176" w:type="dxa"/>
            <w:shd w:val="clear" w:color="auto" w:fill="auto"/>
            <w:tcMar>
              <w:left w:w="28" w:type="dxa"/>
              <w:right w:w="28" w:type="dxa"/>
            </w:tcMar>
          </w:tcPr>
          <w:p w:rsidR="006004C4" w:rsidRDefault="0080214D">
            <w:pPr>
              <w:autoSpaceDE w:val="0"/>
              <w:spacing w:after="0" w:line="240" w:lineRule="auto"/>
              <w:ind w:firstLine="0"/>
              <w:jc w:val="left"/>
              <w:rPr>
                <w:bCs/>
                <w:color w:val="000000"/>
                <w:szCs w:val="24"/>
              </w:rPr>
            </w:pPr>
            <w:r>
              <w:rPr>
                <w:bCs/>
                <w:color w:val="000000"/>
                <w:szCs w:val="24"/>
              </w:rPr>
              <w:t xml:space="preserve">С 2017 по 2021 годы и на период до 2030 года. </w:t>
            </w:r>
          </w:p>
          <w:p w:rsidR="006004C4" w:rsidRDefault="0080214D">
            <w:pPr>
              <w:autoSpaceDE w:val="0"/>
              <w:spacing w:after="0" w:line="240" w:lineRule="auto"/>
              <w:ind w:firstLine="0"/>
              <w:jc w:val="left"/>
              <w:rPr>
                <w:bCs/>
                <w:color w:val="000000"/>
                <w:szCs w:val="24"/>
              </w:rPr>
            </w:pPr>
            <w:r>
              <w:rPr>
                <w:bCs/>
                <w:color w:val="000000"/>
                <w:szCs w:val="24"/>
              </w:rPr>
              <w:t>Этапы:</w:t>
            </w:r>
          </w:p>
          <w:p w:rsidR="006004C4" w:rsidRDefault="0080214D">
            <w:pPr>
              <w:autoSpaceDE w:val="0"/>
              <w:spacing w:after="0" w:line="240" w:lineRule="auto"/>
              <w:ind w:firstLine="0"/>
              <w:jc w:val="left"/>
              <w:rPr>
                <w:bCs/>
                <w:color w:val="000000"/>
                <w:szCs w:val="24"/>
              </w:rPr>
            </w:pPr>
            <w:r>
              <w:rPr>
                <w:bCs/>
                <w:color w:val="000000"/>
                <w:szCs w:val="24"/>
                <w:lang w:val="en-US"/>
              </w:rPr>
              <w:t>I</w:t>
            </w:r>
            <w:r>
              <w:rPr>
                <w:bCs/>
                <w:color w:val="000000"/>
                <w:szCs w:val="24"/>
              </w:rPr>
              <w:t xml:space="preserve"> этап: 2017-2021 гг.;</w:t>
            </w:r>
          </w:p>
          <w:p w:rsidR="006004C4" w:rsidRDefault="0080214D">
            <w:pPr>
              <w:autoSpaceDE w:val="0"/>
              <w:spacing w:after="0" w:line="240" w:lineRule="auto"/>
              <w:ind w:firstLine="0"/>
              <w:jc w:val="left"/>
              <w:rPr>
                <w:bCs/>
                <w:color w:val="000000"/>
                <w:szCs w:val="24"/>
              </w:rPr>
            </w:pPr>
            <w:r>
              <w:rPr>
                <w:bCs/>
                <w:color w:val="000000"/>
                <w:szCs w:val="24"/>
                <w:lang w:val="en-US"/>
              </w:rPr>
              <w:t>II</w:t>
            </w:r>
            <w:r>
              <w:rPr>
                <w:bCs/>
                <w:color w:val="000000"/>
                <w:szCs w:val="24"/>
              </w:rPr>
              <w:t xml:space="preserve"> этап: 2022-2030 гг.</w:t>
            </w:r>
          </w:p>
        </w:tc>
      </w:tr>
      <w:tr w:rsidR="006004C4">
        <w:tc>
          <w:tcPr>
            <w:tcW w:w="3322" w:type="dxa"/>
            <w:tcMar>
              <w:left w:w="28" w:type="dxa"/>
              <w:right w:w="28" w:type="dxa"/>
            </w:tcMar>
          </w:tcPr>
          <w:p w:rsidR="006004C4" w:rsidRDefault="0080214D">
            <w:pPr>
              <w:autoSpaceDE w:val="0"/>
              <w:spacing w:after="0" w:line="240" w:lineRule="auto"/>
              <w:ind w:firstLine="0"/>
              <w:jc w:val="left"/>
              <w:rPr>
                <w:bCs/>
                <w:color w:val="000000"/>
                <w:szCs w:val="24"/>
                <w:highlight w:val="yellow"/>
              </w:rPr>
            </w:pPr>
            <w:r>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176" w:type="dxa"/>
            <w:tcMar>
              <w:left w:w="28" w:type="dxa"/>
              <w:right w:w="28" w:type="dxa"/>
            </w:tcMar>
          </w:tcPr>
          <w:p w:rsidR="006004C4" w:rsidRDefault="0080214D">
            <w:pPr>
              <w:autoSpaceDE w:val="0"/>
              <w:spacing w:after="0" w:line="240" w:lineRule="auto"/>
              <w:ind w:firstLine="0"/>
              <w:jc w:val="left"/>
              <w:rPr>
                <w:bCs/>
                <w:color w:val="000000"/>
                <w:szCs w:val="24"/>
              </w:rPr>
            </w:pPr>
            <w:r>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6004C4" w:rsidRDefault="0080214D">
            <w:pPr>
              <w:autoSpaceDE w:val="0"/>
              <w:spacing w:after="0" w:line="240" w:lineRule="auto"/>
              <w:ind w:firstLine="0"/>
              <w:jc w:val="left"/>
              <w:rPr>
                <w:bCs/>
                <w:color w:val="000000"/>
                <w:szCs w:val="24"/>
              </w:rPr>
            </w:pPr>
            <w:r>
              <w:rPr>
                <w:bCs/>
                <w:color w:val="000000"/>
                <w:szCs w:val="24"/>
              </w:rPr>
              <w:t>а) мероприятия по развитию транспортной инфраструктуры по видам транспорта;</w:t>
            </w:r>
          </w:p>
          <w:p w:rsidR="006004C4" w:rsidRDefault="0080214D">
            <w:pPr>
              <w:autoSpaceDE w:val="0"/>
              <w:spacing w:after="0" w:line="240" w:lineRule="auto"/>
              <w:ind w:firstLine="0"/>
              <w:jc w:val="left"/>
              <w:rPr>
                <w:bCs/>
                <w:color w:val="000000"/>
                <w:szCs w:val="24"/>
              </w:rPr>
            </w:pPr>
            <w:r>
              <w:rPr>
                <w:bCs/>
                <w:color w:val="000000"/>
                <w:szCs w:val="24"/>
              </w:rPr>
              <w:t>б) мероприятия по развитию транспорта общего пользования, созданию транспортно-пересадочных узлов;</w:t>
            </w:r>
          </w:p>
          <w:p w:rsidR="006004C4" w:rsidRDefault="0080214D">
            <w:pPr>
              <w:autoSpaceDE w:val="0"/>
              <w:spacing w:after="0" w:line="240" w:lineRule="auto"/>
              <w:ind w:firstLine="0"/>
              <w:jc w:val="left"/>
              <w:rPr>
                <w:bCs/>
                <w:color w:val="000000"/>
                <w:szCs w:val="24"/>
              </w:rPr>
            </w:pPr>
            <w:r>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6004C4" w:rsidRDefault="0080214D">
            <w:pPr>
              <w:autoSpaceDE w:val="0"/>
              <w:spacing w:after="0" w:line="240" w:lineRule="auto"/>
              <w:ind w:firstLine="0"/>
              <w:jc w:val="left"/>
              <w:rPr>
                <w:bCs/>
                <w:color w:val="000000"/>
                <w:szCs w:val="24"/>
              </w:rPr>
            </w:pPr>
            <w:r>
              <w:rPr>
                <w:bCs/>
                <w:color w:val="000000"/>
                <w:szCs w:val="24"/>
              </w:rPr>
              <w:t>г) мероприятия по развитию инфраструктуры пешеходного и велосипедного передвижения;</w:t>
            </w:r>
          </w:p>
          <w:p w:rsidR="006004C4" w:rsidRDefault="0080214D">
            <w:pPr>
              <w:autoSpaceDE w:val="0"/>
              <w:spacing w:after="0" w:line="240" w:lineRule="auto"/>
              <w:ind w:firstLine="0"/>
              <w:jc w:val="left"/>
              <w:rPr>
                <w:bCs/>
                <w:color w:val="000000"/>
                <w:szCs w:val="24"/>
              </w:rPr>
            </w:pPr>
            <w:proofErr w:type="spellStart"/>
            <w:r>
              <w:rPr>
                <w:bCs/>
                <w:color w:val="000000"/>
                <w:szCs w:val="24"/>
              </w:rPr>
              <w:t>д</w:t>
            </w:r>
            <w:proofErr w:type="spellEnd"/>
            <w:r>
              <w:rPr>
                <w:bCs/>
                <w:color w:val="000000"/>
                <w:szCs w:val="24"/>
              </w:rPr>
              <w:t>) мероприятия по развитию инфраструктуры для грузового транспорта, транспортных средств коммунальных и дорожных служб;</w:t>
            </w:r>
          </w:p>
          <w:p w:rsidR="006004C4" w:rsidRDefault="0080214D">
            <w:pPr>
              <w:autoSpaceDE w:val="0"/>
              <w:spacing w:after="0" w:line="240" w:lineRule="auto"/>
              <w:ind w:firstLine="0"/>
              <w:jc w:val="left"/>
              <w:rPr>
                <w:bCs/>
                <w:szCs w:val="24"/>
              </w:rPr>
            </w:pPr>
            <w:r>
              <w:rPr>
                <w:bCs/>
                <w:szCs w:val="24"/>
              </w:rPr>
              <w:t>е) мероприятия по развитию сети дорог сельского поселения;</w:t>
            </w:r>
          </w:p>
          <w:p w:rsidR="006004C4" w:rsidRDefault="0080214D">
            <w:pPr>
              <w:autoSpaceDE w:val="0"/>
              <w:spacing w:after="0" w:line="240" w:lineRule="auto"/>
              <w:ind w:firstLine="0"/>
              <w:jc w:val="left"/>
              <w:rPr>
                <w:bCs/>
                <w:color w:val="000000"/>
                <w:szCs w:val="24"/>
              </w:rPr>
            </w:pPr>
            <w:r>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6004C4" w:rsidRDefault="0080214D">
            <w:pPr>
              <w:autoSpaceDE w:val="0"/>
              <w:spacing w:after="0" w:line="240" w:lineRule="auto"/>
              <w:ind w:firstLine="0"/>
              <w:jc w:val="left"/>
              <w:rPr>
                <w:bCs/>
                <w:color w:val="000000"/>
                <w:szCs w:val="24"/>
              </w:rPr>
            </w:pPr>
            <w:r>
              <w:rPr>
                <w:bCs/>
                <w:color w:val="000000"/>
                <w:szCs w:val="24"/>
              </w:rPr>
              <w:t>б) мероприятия по внедрению интеллектуальных транспортных систем;</w:t>
            </w:r>
          </w:p>
          <w:p w:rsidR="006004C4" w:rsidRDefault="0080214D">
            <w:pPr>
              <w:autoSpaceDE w:val="0"/>
              <w:spacing w:after="0" w:line="240" w:lineRule="auto"/>
              <w:ind w:firstLine="0"/>
              <w:jc w:val="left"/>
              <w:rPr>
                <w:bCs/>
                <w:color w:val="000000"/>
                <w:szCs w:val="24"/>
              </w:rPr>
            </w:pPr>
            <w:r>
              <w:rPr>
                <w:bCs/>
                <w:color w:val="000000"/>
                <w:szCs w:val="24"/>
              </w:rPr>
              <w:t>в) мероприятия по снижению негативного воздействия транспорта на окружающую среду и здоровье населения;</w:t>
            </w:r>
          </w:p>
          <w:p w:rsidR="006004C4" w:rsidRDefault="0080214D">
            <w:pPr>
              <w:autoSpaceDE w:val="0"/>
              <w:spacing w:after="0" w:line="240" w:lineRule="auto"/>
              <w:ind w:firstLine="0"/>
              <w:jc w:val="left"/>
              <w:rPr>
                <w:bCs/>
                <w:color w:val="FF0000"/>
                <w:szCs w:val="24"/>
              </w:rPr>
            </w:pPr>
            <w:r>
              <w:rPr>
                <w:bCs/>
                <w:color w:val="000000"/>
                <w:szCs w:val="24"/>
              </w:rPr>
              <w:t xml:space="preserve">г) мероприятия по мониторингу и контролю за работой </w:t>
            </w:r>
            <w:r>
              <w:rPr>
                <w:bCs/>
                <w:color w:val="000000"/>
                <w:szCs w:val="24"/>
              </w:rPr>
              <w:lastRenderedPageBreak/>
              <w:t>транспортной инфраструктуры и качеством транспортного обслуживания населения и субъектов экономической деятельности.</w:t>
            </w:r>
          </w:p>
        </w:tc>
      </w:tr>
      <w:tr w:rsidR="006004C4">
        <w:tc>
          <w:tcPr>
            <w:tcW w:w="3322" w:type="dxa"/>
            <w:shd w:val="clear" w:color="auto" w:fill="FFFFFF" w:themeFill="background1"/>
            <w:tcMar>
              <w:left w:w="28" w:type="dxa"/>
              <w:right w:w="28" w:type="dxa"/>
            </w:tcMar>
          </w:tcPr>
          <w:p w:rsidR="006004C4" w:rsidRDefault="0080214D">
            <w:pPr>
              <w:autoSpaceDE w:val="0"/>
              <w:spacing w:after="0" w:line="240" w:lineRule="auto"/>
              <w:ind w:firstLine="0"/>
              <w:jc w:val="left"/>
              <w:rPr>
                <w:bCs/>
                <w:color w:val="000000"/>
                <w:szCs w:val="24"/>
                <w:highlight w:val="yellow"/>
              </w:rPr>
            </w:pPr>
            <w:r>
              <w:rPr>
                <w:szCs w:val="24"/>
              </w:rPr>
              <w:lastRenderedPageBreak/>
              <w:t>Объемы и источники финансирования программы</w:t>
            </w:r>
          </w:p>
        </w:tc>
        <w:tc>
          <w:tcPr>
            <w:tcW w:w="6176" w:type="dxa"/>
            <w:shd w:val="clear" w:color="auto" w:fill="auto"/>
            <w:tcMar>
              <w:left w:w="28" w:type="dxa"/>
              <w:right w:w="28" w:type="dxa"/>
            </w:tcMar>
          </w:tcPr>
          <w:p w:rsidR="006004C4" w:rsidRDefault="0080214D">
            <w:pPr>
              <w:autoSpaceDE w:val="0"/>
              <w:spacing w:after="0" w:line="240" w:lineRule="auto"/>
              <w:ind w:firstLine="0"/>
              <w:jc w:val="left"/>
              <w:rPr>
                <w:bCs/>
                <w:color w:val="000000" w:themeColor="text1"/>
                <w:szCs w:val="24"/>
              </w:rPr>
            </w:pPr>
            <w:r>
              <w:rPr>
                <w:rFonts w:eastAsia="Times New Roman"/>
                <w:szCs w:val="24"/>
              </w:rPr>
              <w:t>Общая сумма финансирования мероприятий составляет 333025</w:t>
            </w:r>
            <w:r>
              <w:rPr>
                <w:bCs/>
                <w:color w:val="000000" w:themeColor="text1"/>
                <w:szCs w:val="24"/>
              </w:rPr>
              <w:t xml:space="preserve"> тысяч рублей.</w:t>
            </w:r>
          </w:p>
          <w:p w:rsidR="006004C4" w:rsidRDefault="0080214D">
            <w:pPr>
              <w:autoSpaceDE w:val="0"/>
              <w:spacing w:after="0" w:line="240" w:lineRule="auto"/>
              <w:ind w:firstLine="0"/>
              <w:jc w:val="left"/>
              <w:rPr>
                <w:bCs/>
                <w:color w:val="FF0000"/>
                <w:szCs w:val="24"/>
              </w:rPr>
            </w:pPr>
            <w:r>
              <w:rPr>
                <w:szCs w:val="24"/>
              </w:rPr>
              <w:t xml:space="preserve">Финансовое обеспечение предполагается из </w:t>
            </w:r>
            <w:r>
              <w:t xml:space="preserve">средств бюджета </w:t>
            </w:r>
            <w:proofErr w:type="spellStart"/>
            <w:r>
              <w:t>Динского</w:t>
            </w:r>
            <w:proofErr w:type="spellEnd"/>
            <w:r>
              <w:t xml:space="preserve"> района, бюджета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и с привлечением средств внебюджетных источников</w:t>
            </w:r>
          </w:p>
        </w:tc>
      </w:tr>
    </w:tbl>
    <w:p w:rsidR="006004C4" w:rsidRDefault="006004C4">
      <w:pPr>
        <w:rPr>
          <w:highlight w:val="yellow"/>
        </w:rPr>
      </w:pPr>
    </w:p>
    <w:p w:rsidR="006004C4" w:rsidRDefault="0080214D">
      <w:pPr>
        <w:pStyle w:val="S1"/>
        <w:rPr>
          <w:rStyle w:val="afff7"/>
          <w:i w:val="0"/>
          <w:iCs w:val="0"/>
        </w:rPr>
      </w:pPr>
      <w:bookmarkStart w:id="9" w:name="_Toc484166107"/>
      <w:r>
        <w:rPr>
          <w:caps w:val="0"/>
        </w:rPr>
        <w:lastRenderedPageBreak/>
        <w:t>ХАРАКТЕРИСТИКА СУЩЕСТВУЮЩЕГО СОСТОЯНИЯ ТРАНСПОРТНОЙ ИНФРАСТРУКТУРЫ</w:t>
      </w:r>
      <w:bookmarkEnd w:id="9"/>
    </w:p>
    <w:p w:rsidR="006004C4" w:rsidRDefault="0080214D">
      <w:pPr>
        <w:pStyle w:val="S2"/>
      </w:pPr>
      <w:bookmarkStart w:id="10" w:name="_Toc484166108"/>
      <w:r>
        <w:t xml:space="preserve">Анализ положения Краснодарского края в структуре пространственной организации Российской Федерации, анализ положения </w:t>
      </w:r>
      <w:proofErr w:type="spellStart"/>
      <w:r>
        <w:t>Нововеличковского</w:t>
      </w:r>
      <w:proofErr w:type="spellEnd"/>
      <w:r>
        <w:t xml:space="preserve"> сельского поселения в структуре пространственной организации </w:t>
      </w:r>
      <w:proofErr w:type="spellStart"/>
      <w:r>
        <w:t>Динского</w:t>
      </w:r>
      <w:proofErr w:type="spellEnd"/>
      <w:r>
        <w:t xml:space="preserve"> района</w:t>
      </w:r>
      <w:bookmarkEnd w:id="10"/>
    </w:p>
    <w:p w:rsidR="006004C4" w:rsidRDefault="0080214D">
      <w:r>
        <w:t>Краснодарский край(Кубань)– субъект Российской Федерации, расположенный на юго-западе Российской Федерации. Входит в состав Южного федерального округа. Образован13 сентября1937 года. На северо-востоке край граничит с Ростовской областью, на востоке– со Ставропольским краем, на юго-востоке – с Карачаево-Черкесской Республикой, на западе с Крымским полуостровом(через Керченский пролив, сухопутной границы нет), на юге– с Республикой Абхазия. Внутри региона находится Республика Адыгея. Территория края омывается водами Азовского на северо-западе и Чёрного на юго-западе морей.</w:t>
      </w:r>
    </w:p>
    <w:p w:rsidR="006004C4" w:rsidRDefault="0080214D">
      <w:r>
        <w:t>Административный центр– город Краснодар.</w:t>
      </w:r>
    </w:p>
    <w:p w:rsidR="006004C4" w:rsidRDefault="0080214D">
      <w:r>
        <w:t>Краснодарский край в административно-территориальном отношении делится на 38районов, 15краевого подчинения, а также 11городов районного подчинения, 21посёлков городского типа, 389 сельских (поселковых, станичных) административных округов, 1717 сельских населённых пунктов</w:t>
      </w:r>
    </w:p>
    <w:p w:rsidR="006004C4" w:rsidRDefault="0080214D">
      <w:r>
        <w:t>В рамках муниципального устройства, в границах административно-территориальных единиц края к 1 января 2016 года всего образовано 426муниципальных образований, в том числе: 7городских округов,37муниципальных районов,30городских поселений,352сельских поселения.</w:t>
      </w:r>
    </w:p>
    <w:p w:rsidR="006004C4" w:rsidRDefault="0080214D">
      <w:r>
        <w:t>В экономике России край выделяется как важнейший сельскохозяйственный регион страны (7 % валовой продукции сельского хозяйства России, 1-е место в России). Краснодарский край– лидер по валовому сбору зерна (10 % от общероссийского) и сахарной свёклы (17,3 %), один из ведущих производителей семян подсолнечника(15 %) и виноградных вин (37 %).</w:t>
      </w:r>
    </w:p>
    <w:p w:rsidR="006004C4" w:rsidRDefault="0080214D">
      <w:r>
        <w:t>Основным направлением деятельности государства в транспортном комплексе является максимальное удовлетворение потребности населения и экономики страны в качественной и безопасной транспортной инфраструктуре с высокими потребительскими свойствами. А недостаточный ее уровень является одним из наиболее существенных ограничений темпов роста социально-экономического развития сельского поселения и района в целом.</w:t>
      </w:r>
    </w:p>
    <w:p w:rsidR="006004C4" w:rsidRDefault="0080214D">
      <w:r>
        <w:t xml:space="preserve">Краснодарский край является приграничной территорией и единственным выходом России к Черному морю. Морские порты края обеспечивают прямой выход через Азовское и Черное моря на важнейшие международные внешнеторговые пути и перерабатывают более 35процентов внешнеторговых российских и транзитных грузов морских портов России, обслуживают около трети российского </w:t>
      </w:r>
      <w:proofErr w:type="spellStart"/>
      <w:r>
        <w:t>нефтеэкспорта</w:t>
      </w:r>
      <w:proofErr w:type="spellEnd"/>
      <w:r>
        <w:t>.</w:t>
      </w:r>
    </w:p>
    <w:p w:rsidR="006004C4" w:rsidRDefault="0080214D">
      <w:r>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p>
    <w:p w:rsidR="006004C4" w:rsidRDefault="0080214D">
      <w:r>
        <w:t>Трубопроводный транспорт представлен международным нефтепроводом «Тенгиз –Новороссийск» и газопроводом «Россия – Турция» («</w:t>
      </w:r>
      <w:proofErr w:type="spellStart"/>
      <w:r>
        <w:t>Голубой</w:t>
      </w:r>
      <w:proofErr w:type="spellEnd"/>
      <w:r>
        <w:t xml:space="preserve"> поток»).</w:t>
      </w:r>
    </w:p>
    <w:p w:rsidR="006004C4" w:rsidRDefault="0080214D">
      <w:r>
        <w:lastRenderedPageBreak/>
        <w:t>Воздушный транспорт Краснодарского края представлен четырьмя аэропортами, два из которых являются международными (Краснодар, Сочи).</w:t>
      </w:r>
    </w:p>
    <w:p w:rsidR="006004C4" w:rsidRDefault="0080214D">
      <w:r>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6004C4" w:rsidRDefault="0080214D">
      <w:r>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общероссийским,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 низкие прочностные характеристики автомобильных дорог общего пользования. </w:t>
      </w:r>
    </w:p>
    <w:p w:rsidR="006004C4" w:rsidRDefault="0080214D">
      <w:r>
        <w:t>Из-за систематического недофинансирования автомобильных дорог общего пользования регионального или межмуниципального значения в последние годы,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p>
    <w:p w:rsidR="006004C4" w:rsidRDefault="0080214D">
      <w:r>
        <w:t>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
    <w:p w:rsidR="006004C4" w:rsidRDefault="0080214D">
      <w:r>
        <w:t>Динской район – муниципальное образование в составе Краснодарского края России. Административный центр района – станица Динская.</w:t>
      </w:r>
    </w:p>
    <w:p w:rsidR="006004C4" w:rsidRDefault="0080214D">
      <w:pPr>
        <w:spacing w:line="240" w:lineRule="auto"/>
      </w:pPr>
      <w:r>
        <w:t>Район расположен в центральной части Краснодарского края. Район граничит с городом</w:t>
      </w:r>
      <w:r w:rsidRPr="0080214D">
        <w:t xml:space="preserve"> </w:t>
      </w:r>
      <w:r>
        <w:t>Краснодар,</w:t>
      </w:r>
      <w:r w:rsidRPr="0080214D">
        <w:t xml:space="preserve"> </w:t>
      </w:r>
      <w:proofErr w:type="spellStart"/>
      <w:r>
        <w:t>Усть</w:t>
      </w:r>
      <w:r w:rsidRPr="0080214D">
        <w:t>-</w:t>
      </w:r>
      <w:r>
        <w:t>Лабинским</w:t>
      </w:r>
      <w:proofErr w:type="spellEnd"/>
      <w:r>
        <w:t>,</w:t>
      </w:r>
      <w:r w:rsidRPr="0080214D">
        <w:t xml:space="preserve"> </w:t>
      </w:r>
      <w:proofErr w:type="spellStart"/>
      <w:r>
        <w:t>Кореновским</w:t>
      </w:r>
      <w:proofErr w:type="spellEnd"/>
      <w:r>
        <w:t>,</w:t>
      </w:r>
      <w:r w:rsidRPr="0080214D">
        <w:t xml:space="preserve"> </w:t>
      </w:r>
      <w:proofErr w:type="spellStart"/>
      <w:r>
        <w:t>Тимашевским</w:t>
      </w:r>
      <w:proofErr w:type="spellEnd"/>
      <w:r>
        <w:t>,</w:t>
      </w:r>
      <w:r w:rsidRPr="0080214D">
        <w:t xml:space="preserve"> </w:t>
      </w:r>
      <w:r>
        <w:t>Калининским,</w:t>
      </w:r>
      <w:r w:rsidRPr="0080214D">
        <w:t xml:space="preserve"> </w:t>
      </w:r>
      <w:r>
        <w:t>Красноармейским</w:t>
      </w:r>
      <w:r w:rsidRPr="0080214D">
        <w:t xml:space="preserve"> </w:t>
      </w:r>
      <w:r>
        <w:t xml:space="preserve">районами края и по реке Кубань </w:t>
      </w:r>
      <w:proofErr w:type="spellStart"/>
      <w:r>
        <w:t>c</w:t>
      </w:r>
      <w:proofErr w:type="spellEnd"/>
      <w:r>
        <w:t xml:space="preserve"> Республикой Адыгеей. Площадь района– 136196гектаров.</w:t>
      </w:r>
    </w:p>
    <w:p w:rsidR="006004C4" w:rsidRDefault="0080214D">
      <w:r>
        <w:lastRenderedPageBreak/>
        <w:t xml:space="preserve">В состав </w:t>
      </w:r>
      <w:proofErr w:type="spellStart"/>
      <w:r>
        <w:t>Динского</w:t>
      </w:r>
      <w:proofErr w:type="spellEnd"/>
      <w:r>
        <w:t xml:space="preserve"> муниципального района входят территории 10сельских поселений.</w:t>
      </w:r>
    </w:p>
    <w:p w:rsidR="006004C4" w:rsidRDefault="0080214D">
      <w:r>
        <w:t>Основное производственное направление – сельское хозяйство. В станице Динской работает целый ряд предприятий сельского хозяйства, а также по переработке сельскохозяйственной продукции: сахарный, консервный заводы, кондитерская фабрика, мясокомбинат.</w:t>
      </w:r>
    </w:p>
    <w:p w:rsidR="006004C4" w:rsidRDefault="0080214D">
      <w:r>
        <w:t xml:space="preserve">Территорию </w:t>
      </w:r>
      <w:proofErr w:type="spellStart"/>
      <w:r>
        <w:t>Динского</w:t>
      </w:r>
      <w:proofErr w:type="spellEnd"/>
      <w:r>
        <w:t xml:space="preserve"> района пересекают три железнодорожные магистрали общегосударственного значения. В станицах Динской и </w:t>
      </w:r>
      <w:proofErr w:type="spellStart"/>
      <w:r>
        <w:t>Новотитаровской</w:t>
      </w:r>
      <w:proofErr w:type="spellEnd"/>
      <w:r>
        <w:t xml:space="preserve"> работают два крупных железнодорожных узла.</w:t>
      </w:r>
    </w:p>
    <w:p w:rsidR="006004C4" w:rsidRDefault="0080214D">
      <w:r>
        <w:t xml:space="preserve">Район имеет также широко развитое автодорожное сообщение. По его территории проходит автомобильная дорога федерального значения «Дон» и две дороги субъекта федерации: «Краснодар – Ейск» и «Темрюк – Краснодар – Кропоткин». Через земли района проведены </w:t>
      </w:r>
      <w:proofErr w:type="spellStart"/>
      <w:r>
        <w:t>нефте</w:t>
      </w:r>
      <w:proofErr w:type="spellEnd"/>
      <w:r>
        <w:t>- и газопроводы Каспийского трубопроводного консорциума «</w:t>
      </w:r>
      <w:proofErr w:type="spellStart"/>
      <w:r>
        <w:t>Голубой</w:t>
      </w:r>
      <w:proofErr w:type="spellEnd"/>
      <w:r>
        <w:t xml:space="preserve"> поток».</w:t>
      </w:r>
    </w:p>
    <w:p w:rsidR="006004C4" w:rsidRDefault="0080214D">
      <w:proofErr w:type="spellStart"/>
      <w:r>
        <w:t>Нововеличковское</w:t>
      </w:r>
      <w:proofErr w:type="spellEnd"/>
      <w:r>
        <w:t xml:space="preserve"> сельское поселение – муниципальное образование в </w:t>
      </w:r>
      <w:proofErr w:type="spellStart"/>
      <w:r>
        <w:t>Динском</w:t>
      </w:r>
      <w:proofErr w:type="spellEnd"/>
      <w:r>
        <w:t xml:space="preserve"> районе Краснодарского края. Административный центр – станица Нововеличковская</w:t>
      </w:r>
    </w:p>
    <w:p w:rsidR="006004C4" w:rsidRDefault="0080214D">
      <w:r>
        <w:t xml:space="preserve">Через территорию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пролегают автомобильные дороги регионального и  межмуниципального значения </w:t>
      </w:r>
      <w:proofErr w:type="spellStart"/>
      <w:r>
        <w:t>Нововтитаровская</w:t>
      </w:r>
      <w:proofErr w:type="spellEnd"/>
      <w:r>
        <w:t xml:space="preserve"> – Калининская и Нововеличковская – </w:t>
      </w:r>
      <w:proofErr w:type="spellStart"/>
      <w:r>
        <w:t>Воронцовская</w:t>
      </w:r>
      <w:proofErr w:type="spellEnd"/>
      <w:r>
        <w:t>–</w:t>
      </w:r>
      <w:proofErr w:type="spellStart"/>
      <w:r>
        <w:t>Копанской</w:t>
      </w:r>
      <w:proofErr w:type="spellEnd"/>
      <w:r>
        <w:t xml:space="preserve">, по которым осуществляется связь сельского поселения с административным центром района – станицей Динской и другими поселениями </w:t>
      </w:r>
      <w:proofErr w:type="spellStart"/>
      <w:r>
        <w:t>Динского</w:t>
      </w:r>
      <w:proofErr w:type="spellEnd"/>
      <w:r>
        <w:t xml:space="preserve"> района, а также городом Краснодаром и населенными пунктами муниципального образования Калининский район. Сеть автомобильных дорог местного значения связывает населенные пункты поселения между собой и с соседними муниципальными образованиями, что является положительным фактором для перспективного социально-экономического развития проектируемой территории.</w:t>
      </w:r>
    </w:p>
    <w:p w:rsidR="006004C4" w:rsidRDefault="0080214D">
      <w:r>
        <w:t>Обслуживание населения на территории сельского поселения осуществляется пассажирским транспортом – автобусы и такси.</w:t>
      </w:r>
    </w:p>
    <w:p w:rsidR="006004C4" w:rsidRDefault="0080214D">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железнодорожный, водный и воздушный транспорт отсутствует.</w:t>
      </w:r>
    </w:p>
    <w:p w:rsidR="006004C4" w:rsidRDefault="0080214D">
      <w:pPr>
        <w:pStyle w:val="S2"/>
      </w:pPr>
      <w:bookmarkStart w:id="11" w:name="_Toc484166109"/>
      <w:r>
        <w:t xml:space="preserve">Социально-экономическая характеристика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характеристика градостроительной деятельности, включая деятельность в сфере транспорта, оценка транспортного спроса</w:t>
      </w:r>
      <w:bookmarkEnd w:id="11"/>
    </w:p>
    <w:p w:rsidR="006004C4" w:rsidRDefault="0080214D">
      <w:proofErr w:type="spellStart"/>
      <w:r>
        <w:t>Нововеличковского</w:t>
      </w:r>
      <w:proofErr w:type="spellEnd"/>
      <w:r>
        <w:t xml:space="preserve"> сельское поселение </w:t>
      </w:r>
      <w:proofErr w:type="spellStart"/>
      <w:r>
        <w:t>Динского</w:t>
      </w:r>
      <w:proofErr w:type="spellEnd"/>
      <w:r>
        <w:t xml:space="preserve"> района, в соответствии с Законом Краснодарского края от 22июля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является муниципальным образованием </w:t>
      </w:r>
      <w:proofErr w:type="spellStart"/>
      <w:r>
        <w:t>Динского</w:t>
      </w:r>
      <w:proofErr w:type="spellEnd"/>
      <w:r>
        <w:t xml:space="preserve"> района, наделенным статусом сельского поселения с установленными границами.</w:t>
      </w:r>
    </w:p>
    <w:p w:rsidR="006004C4" w:rsidRDefault="0080214D">
      <w:proofErr w:type="spellStart"/>
      <w:r>
        <w:t>Нововеличковское</w:t>
      </w:r>
      <w:proofErr w:type="spellEnd"/>
      <w:r>
        <w:t xml:space="preserve"> сельское поселение </w:t>
      </w:r>
      <w:proofErr w:type="spellStart"/>
      <w:r>
        <w:t>Динского</w:t>
      </w:r>
      <w:proofErr w:type="spellEnd"/>
      <w:r>
        <w:t xml:space="preserve"> района находится в западной части </w:t>
      </w:r>
      <w:proofErr w:type="spellStart"/>
      <w:r>
        <w:t>Динского</w:t>
      </w:r>
      <w:proofErr w:type="spellEnd"/>
      <w:r>
        <w:t xml:space="preserve"> района.</w:t>
      </w:r>
    </w:p>
    <w:p w:rsidR="006004C4" w:rsidRDefault="0080214D">
      <w:r>
        <w:lastRenderedPageBreak/>
        <w:t xml:space="preserve">В состав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входят 4 населенных пункта: станица Нововеличковская, поселок </w:t>
      </w:r>
      <w:proofErr w:type="spellStart"/>
      <w:r>
        <w:t>Найдорф</w:t>
      </w:r>
      <w:proofErr w:type="spellEnd"/>
      <w:r>
        <w:t xml:space="preserve">, станица </w:t>
      </w:r>
      <w:proofErr w:type="spellStart"/>
      <w:r>
        <w:t>Воронцовская</w:t>
      </w:r>
      <w:proofErr w:type="spellEnd"/>
      <w:r>
        <w:t xml:space="preserve">, поселок Дальний. </w:t>
      </w:r>
    </w:p>
    <w:p w:rsidR="006004C4" w:rsidRDefault="0080214D">
      <w:r>
        <w:t>Административным центром муниципального образования является станица Нововеличковская.</w:t>
      </w:r>
    </w:p>
    <w:p w:rsidR="006004C4" w:rsidRDefault="0080214D">
      <w:pPr>
        <w:rPr>
          <w:lang w:eastAsia="ru-RU"/>
        </w:rPr>
      </w:pPr>
      <w:r>
        <w:rPr>
          <w:lang w:eastAsia="ru-RU"/>
        </w:rPr>
        <w:t xml:space="preserve">На рисунке 2.1 показана схема административно-территориальных границ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ind w:firstLine="0"/>
        <w:jc w:val="center"/>
        <w:rPr>
          <w:lang w:eastAsia="ru-RU"/>
        </w:rPr>
      </w:pPr>
      <w:r>
        <w:rPr>
          <w:noProof/>
          <w:lang w:eastAsia="ru-RU"/>
        </w:rPr>
        <w:drawing>
          <wp:inline distT="0" distB="0" distL="0" distR="0">
            <wp:extent cx="5783580" cy="6828790"/>
            <wp:effectExtent l="0" t="0" r="0" b="0"/>
            <wp:docPr id="2" name="Рисунок 2" descr="C:\Users\Tanya\Desktop\Нововеличковское С.П схем.ад. ГП-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Tanya\Desktop\Нововеличковское С.П схем.ад. ГП-4.1.jpg"/>
                    <pic:cNvPicPr>
                      <a:picLocks noChangeAspect="1" noChangeArrowheads="1"/>
                    </pic:cNvPicPr>
                  </pic:nvPicPr>
                  <pic:blipFill>
                    <a:blip r:embed="rId9" cstate="print"/>
                    <a:srcRect/>
                    <a:stretch>
                      <a:fillRect/>
                    </a:stretch>
                  </pic:blipFill>
                  <pic:spPr>
                    <a:xfrm>
                      <a:off x="0" y="0"/>
                      <a:ext cx="5788179" cy="6834019"/>
                    </a:xfrm>
                    <a:prstGeom prst="rect">
                      <a:avLst/>
                    </a:prstGeom>
                    <a:noFill/>
                    <a:ln>
                      <a:noFill/>
                    </a:ln>
                  </pic:spPr>
                </pic:pic>
              </a:graphicData>
            </a:graphic>
          </wp:inline>
        </w:drawing>
      </w:r>
    </w:p>
    <w:p w:rsidR="006004C4" w:rsidRDefault="0080214D">
      <w:pPr>
        <w:ind w:firstLine="0"/>
        <w:jc w:val="center"/>
        <w:rPr>
          <w:lang w:eastAsia="ru-RU"/>
        </w:rPr>
      </w:pPr>
      <w:r>
        <w:rPr>
          <w:lang w:eastAsia="ru-RU"/>
        </w:rPr>
        <w:t xml:space="preserve">Рис. 2.1 – Схема административно-территориальных границ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keepNext/>
      </w:pPr>
      <w:r>
        <w:lastRenderedPageBreak/>
        <w:t>Численность населения по населенным пунктам отражена в таблице 2.1.</w:t>
      </w:r>
    </w:p>
    <w:p w:rsidR="006004C4" w:rsidRDefault="0080214D">
      <w:pPr>
        <w:pStyle w:val="S5"/>
        <w:keepNext/>
        <w:ind w:firstLine="0"/>
        <w:jc w:val="right"/>
      </w:pPr>
      <w:r>
        <w:t>Таблица 2.1</w:t>
      </w:r>
    </w:p>
    <w:p w:rsidR="006004C4" w:rsidRDefault="0080214D">
      <w:pPr>
        <w:keepNext/>
        <w:ind w:firstLine="0"/>
        <w:jc w:val="center"/>
      </w:pPr>
      <w:r>
        <w:t>Численность населения по населенным пунктам</w:t>
      </w:r>
    </w:p>
    <w:tbl>
      <w:tblPr>
        <w:tblStyle w:val="afffd"/>
        <w:tblW w:w="9747" w:type="dxa"/>
        <w:tblLayout w:type="fixed"/>
        <w:tblLook w:val="04A0"/>
      </w:tblPr>
      <w:tblGrid>
        <w:gridCol w:w="3249"/>
        <w:gridCol w:w="3249"/>
        <w:gridCol w:w="3249"/>
      </w:tblGrid>
      <w:tr w:rsidR="006004C4">
        <w:trPr>
          <w:tblHeader/>
        </w:trPr>
        <w:tc>
          <w:tcPr>
            <w:tcW w:w="3249" w:type="dxa"/>
          </w:tcPr>
          <w:p w:rsidR="006004C4" w:rsidRDefault="0080214D">
            <w:pPr>
              <w:spacing w:after="0" w:line="240" w:lineRule="auto"/>
              <w:ind w:firstLine="0"/>
              <w:jc w:val="center"/>
              <w:rPr>
                <w:b/>
                <w:sz w:val="20"/>
                <w:szCs w:val="20"/>
              </w:rPr>
            </w:pPr>
            <w:r>
              <w:rPr>
                <w:b/>
                <w:sz w:val="20"/>
                <w:szCs w:val="20"/>
              </w:rPr>
              <w:t>Населенный пункт</w:t>
            </w:r>
          </w:p>
        </w:tc>
        <w:tc>
          <w:tcPr>
            <w:tcW w:w="3249" w:type="dxa"/>
            <w:vAlign w:val="center"/>
          </w:tcPr>
          <w:p w:rsidR="006004C4" w:rsidRDefault="0080214D">
            <w:pPr>
              <w:spacing w:after="0" w:line="240" w:lineRule="auto"/>
              <w:ind w:firstLine="0"/>
              <w:jc w:val="center"/>
              <w:rPr>
                <w:b/>
                <w:sz w:val="20"/>
                <w:szCs w:val="20"/>
              </w:rPr>
            </w:pPr>
            <w:r>
              <w:rPr>
                <w:b/>
                <w:sz w:val="20"/>
                <w:szCs w:val="20"/>
              </w:rPr>
              <w:t>2015 год</w:t>
            </w:r>
          </w:p>
        </w:tc>
        <w:tc>
          <w:tcPr>
            <w:tcW w:w="3249" w:type="dxa"/>
            <w:vAlign w:val="center"/>
          </w:tcPr>
          <w:p w:rsidR="006004C4" w:rsidRDefault="0080214D">
            <w:pPr>
              <w:spacing w:after="0" w:line="240" w:lineRule="auto"/>
              <w:ind w:firstLine="0"/>
              <w:jc w:val="center"/>
              <w:rPr>
                <w:b/>
                <w:sz w:val="20"/>
                <w:szCs w:val="20"/>
              </w:rPr>
            </w:pPr>
            <w:r>
              <w:rPr>
                <w:b/>
                <w:sz w:val="20"/>
                <w:szCs w:val="20"/>
              </w:rPr>
              <w:t>2016 год</w:t>
            </w:r>
          </w:p>
        </w:tc>
      </w:tr>
      <w:tr w:rsidR="006004C4">
        <w:tc>
          <w:tcPr>
            <w:tcW w:w="3249" w:type="dxa"/>
          </w:tcPr>
          <w:p w:rsidR="006004C4" w:rsidRDefault="0080214D">
            <w:pPr>
              <w:spacing w:after="0" w:line="240" w:lineRule="auto"/>
              <w:ind w:firstLine="0"/>
              <w:jc w:val="center"/>
              <w:rPr>
                <w:sz w:val="20"/>
                <w:szCs w:val="20"/>
              </w:rPr>
            </w:pPr>
            <w:r>
              <w:rPr>
                <w:sz w:val="20"/>
                <w:szCs w:val="20"/>
              </w:rPr>
              <w:t>ст. Нововеличковская</w:t>
            </w:r>
          </w:p>
        </w:tc>
        <w:tc>
          <w:tcPr>
            <w:tcW w:w="3249" w:type="dxa"/>
            <w:vAlign w:val="center"/>
          </w:tcPr>
          <w:p w:rsidR="006004C4" w:rsidRDefault="0080214D">
            <w:pPr>
              <w:spacing w:after="0" w:line="240" w:lineRule="auto"/>
              <w:ind w:firstLine="0"/>
              <w:jc w:val="center"/>
              <w:rPr>
                <w:sz w:val="20"/>
                <w:szCs w:val="20"/>
              </w:rPr>
            </w:pPr>
            <w:r>
              <w:rPr>
                <w:sz w:val="20"/>
                <w:szCs w:val="20"/>
              </w:rPr>
              <w:t>9115</w:t>
            </w:r>
          </w:p>
        </w:tc>
        <w:tc>
          <w:tcPr>
            <w:tcW w:w="3249" w:type="dxa"/>
            <w:vAlign w:val="center"/>
          </w:tcPr>
          <w:p w:rsidR="006004C4" w:rsidRDefault="0080214D">
            <w:pPr>
              <w:spacing w:after="0" w:line="240" w:lineRule="auto"/>
              <w:ind w:firstLine="0"/>
              <w:jc w:val="center"/>
              <w:rPr>
                <w:sz w:val="20"/>
                <w:szCs w:val="20"/>
              </w:rPr>
            </w:pPr>
            <w:r>
              <w:rPr>
                <w:sz w:val="20"/>
                <w:szCs w:val="20"/>
              </w:rPr>
              <w:t>9443</w:t>
            </w:r>
          </w:p>
        </w:tc>
      </w:tr>
      <w:tr w:rsidR="006004C4">
        <w:tc>
          <w:tcPr>
            <w:tcW w:w="3249" w:type="dxa"/>
          </w:tcPr>
          <w:p w:rsidR="006004C4" w:rsidRDefault="0080214D">
            <w:pPr>
              <w:spacing w:after="0" w:line="240" w:lineRule="auto"/>
              <w:ind w:firstLine="0"/>
              <w:jc w:val="center"/>
              <w:rPr>
                <w:sz w:val="20"/>
                <w:szCs w:val="20"/>
              </w:rPr>
            </w:pPr>
            <w:proofErr w:type="spellStart"/>
            <w:r>
              <w:rPr>
                <w:sz w:val="20"/>
                <w:szCs w:val="20"/>
              </w:rPr>
              <w:t>п.Найдорф</w:t>
            </w:r>
            <w:proofErr w:type="spellEnd"/>
          </w:p>
        </w:tc>
        <w:tc>
          <w:tcPr>
            <w:tcW w:w="3249" w:type="dxa"/>
            <w:vAlign w:val="center"/>
          </w:tcPr>
          <w:p w:rsidR="006004C4" w:rsidRDefault="0080214D">
            <w:pPr>
              <w:spacing w:after="0" w:line="240" w:lineRule="auto"/>
              <w:ind w:firstLine="0"/>
              <w:jc w:val="center"/>
              <w:rPr>
                <w:sz w:val="20"/>
                <w:szCs w:val="20"/>
              </w:rPr>
            </w:pPr>
            <w:r>
              <w:rPr>
                <w:sz w:val="20"/>
                <w:szCs w:val="20"/>
              </w:rPr>
              <w:t>1112</w:t>
            </w:r>
          </w:p>
        </w:tc>
        <w:tc>
          <w:tcPr>
            <w:tcW w:w="3249" w:type="dxa"/>
            <w:vAlign w:val="center"/>
          </w:tcPr>
          <w:p w:rsidR="006004C4" w:rsidRDefault="0080214D">
            <w:pPr>
              <w:spacing w:after="0" w:line="240" w:lineRule="auto"/>
              <w:ind w:firstLine="0"/>
              <w:jc w:val="center"/>
              <w:rPr>
                <w:sz w:val="20"/>
                <w:szCs w:val="20"/>
              </w:rPr>
            </w:pPr>
            <w:r>
              <w:rPr>
                <w:sz w:val="20"/>
                <w:szCs w:val="20"/>
              </w:rPr>
              <w:t>1102</w:t>
            </w:r>
          </w:p>
        </w:tc>
      </w:tr>
      <w:tr w:rsidR="006004C4">
        <w:tc>
          <w:tcPr>
            <w:tcW w:w="3249" w:type="dxa"/>
          </w:tcPr>
          <w:p w:rsidR="006004C4" w:rsidRDefault="0080214D">
            <w:pPr>
              <w:spacing w:after="0" w:line="240" w:lineRule="auto"/>
              <w:ind w:firstLine="0"/>
              <w:jc w:val="center"/>
              <w:rPr>
                <w:sz w:val="20"/>
                <w:szCs w:val="20"/>
              </w:rPr>
            </w:pPr>
            <w:proofErr w:type="spellStart"/>
            <w:r>
              <w:rPr>
                <w:sz w:val="20"/>
                <w:szCs w:val="20"/>
              </w:rPr>
              <w:t>ст.Воронцовская</w:t>
            </w:r>
            <w:proofErr w:type="spellEnd"/>
          </w:p>
        </w:tc>
        <w:tc>
          <w:tcPr>
            <w:tcW w:w="3249" w:type="dxa"/>
            <w:vAlign w:val="center"/>
          </w:tcPr>
          <w:p w:rsidR="006004C4" w:rsidRDefault="0080214D">
            <w:pPr>
              <w:spacing w:after="0" w:line="240" w:lineRule="auto"/>
              <w:ind w:firstLine="0"/>
              <w:jc w:val="center"/>
              <w:rPr>
                <w:sz w:val="20"/>
                <w:szCs w:val="20"/>
              </w:rPr>
            </w:pPr>
            <w:r>
              <w:rPr>
                <w:sz w:val="20"/>
                <w:szCs w:val="20"/>
              </w:rPr>
              <w:t>1364</w:t>
            </w:r>
          </w:p>
        </w:tc>
        <w:tc>
          <w:tcPr>
            <w:tcW w:w="3249" w:type="dxa"/>
            <w:vAlign w:val="center"/>
          </w:tcPr>
          <w:p w:rsidR="006004C4" w:rsidRDefault="0080214D">
            <w:pPr>
              <w:spacing w:after="0" w:line="240" w:lineRule="auto"/>
              <w:ind w:firstLine="0"/>
              <w:jc w:val="center"/>
              <w:rPr>
                <w:sz w:val="20"/>
                <w:szCs w:val="20"/>
              </w:rPr>
            </w:pPr>
            <w:r>
              <w:rPr>
                <w:sz w:val="20"/>
                <w:szCs w:val="20"/>
              </w:rPr>
              <w:t>1190</w:t>
            </w:r>
          </w:p>
        </w:tc>
      </w:tr>
      <w:tr w:rsidR="006004C4">
        <w:tc>
          <w:tcPr>
            <w:tcW w:w="3249" w:type="dxa"/>
          </w:tcPr>
          <w:p w:rsidR="006004C4" w:rsidRDefault="0080214D">
            <w:pPr>
              <w:spacing w:after="0" w:line="240" w:lineRule="auto"/>
              <w:ind w:firstLine="0"/>
              <w:jc w:val="center"/>
              <w:rPr>
                <w:sz w:val="20"/>
                <w:szCs w:val="20"/>
              </w:rPr>
            </w:pPr>
            <w:r>
              <w:rPr>
                <w:sz w:val="20"/>
                <w:szCs w:val="20"/>
              </w:rPr>
              <w:t>п. Дальний</w:t>
            </w:r>
          </w:p>
        </w:tc>
        <w:tc>
          <w:tcPr>
            <w:tcW w:w="3249" w:type="dxa"/>
            <w:vAlign w:val="center"/>
          </w:tcPr>
          <w:p w:rsidR="006004C4" w:rsidRDefault="0080214D">
            <w:pPr>
              <w:spacing w:after="0" w:line="240" w:lineRule="auto"/>
              <w:ind w:firstLine="0"/>
              <w:jc w:val="center"/>
              <w:rPr>
                <w:sz w:val="20"/>
                <w:szCs w:val="20"/>
              </w:rPr>
            </w:pPr>
            <w:r>
              <w:rPr>
                <w:sz w:val="20"/>
                <w:szCs w:val="20"/>
              </w:rPr>
              <w:t>203</w:t>
            </w:r>
          </w:p>
        </w:tc>
        <w:tc>
          <w:tcPr>
            <w:tcW w:w="3249" w:type="dxa"/>
            <w:vAlign w:val="center"/>
          </w:tcPr>
          <w:p w:rsidR="006004C4" w:rsidRDefault="0080214D">
            <w:pPr>
              <w:spacing w:after="0" w:line="240" w:lineRule="auto"/>
              <w:ind w:firstLine="0"/>
              <w:jc w:val="center"/>
              <w:rPr>
                <w:sz w:val="20"/>
                <w:szCs w:val="20"/>
              </w:rPr>
            </w:pPr>
            <w:r>
              <w:rPr>
                <w:sz w:val="20"/>
                <w:szCs w:val="20"/>
              </w:rPr>
              <w:t>217</w:t>
            </w:r>
          </w:p>
        </w:tc>
      </w:tr>
      <w:tr w:rsidR="006004C4">
        <w:tc>
          <w:tcPr>
            <w:tcW w:w="3249" w:type="dxa"/>
          </w:tcPr>
          <w:p w:rsidR="006004C4" w:rsidRDefault="0080214D">
            <w:pPr>
              <w:spacing w:after="0" w:line="240" w:lineRule="auto"/>
              <w:ind w:firstLine="0"/>
              <w:jc w:val="center"/>
              <w:rPr>
                <w:b/>
                <w:sz w:val="20"/>
                <w:szCs w:val="20"/>
              </w:rPr>
            </w:pPr>
            <w:r>
              <w:rPr>
                <w:b/>
                <w:sz w:val="20"/>
                <w:szCs w:val="20"/>
              </w:rPr>
              <w:t>ИТОГО:</w:t>
            </w:r>
          </w:p>
        </w:tc>
        <w:tc>
          <w:tcPr>
            <w:tcW w:w="3249" w:type="dxa"/>
            <w:vAlign w:val="center"/>
          </w:tcPr>
          <w:p w:rsidR="006004C4" w:rsidRDefault="0080214D">
            <w:pPr>
              <w:spacing w:after="0" w:line="240" w:lineRule="auto"/>
              <w:ind w:firstLine="0"/>
              <w:jc w:val="center"/>
              <w:rPr>
                <w:b/>
                <w:sz w:val="20"/>
                <w:szCs w:val="20"/>
              </w:rPr>
            </w:pPr>
            <w:r>
              <w:rPr>
                <w:b/>
                <w:sz w:val="20"/>
                <w:szCs w:val="20"/>
              </w:rPr>
              <w:t>11794</w:t>
            </w:r>
          </w:p>
        </w:tc>
        <w:tc>
          <w:tcPr>
            <w:tcW w:w="3249" w:type="dxa"/>
            <w:vAlign w:val="center"/>
          </w:tcPr>
          <w:p w:rsidR="006004C4" w:rsidRDefault="0080214D">
            <w:pPr>
              <w:spacing w:after="0" w:line="240" w:lineRule="auto"/>
              <w:ind w:firstLine="0"/>
              <w:jc w:val="center"/>
              <w:rPr>
                <w:b/>
                <w:sz w:val="20"/>
                <w:szCs w:val="20"/>
              </w:rPr>
            </w:pPr>
            <w:r>
              <w:rPr>
                <w:b/>
                <w:sz w:val="20"/>
                <w:szCs w:val="20"/>
              </w:rPr>
              <w:t>11952</w:t>
            </w:r>
          </w:p>
        </w:tc>
      </w:tr>
    </w:tbl>
    <w:p w:rsidR="006004C4" w:rsidRDefault="006004C4"/>
    <w:p w:rsidR="006004C4" w:rsidRDefault="0080214D">
      <w:r>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6004C4" w:rsidRDefault="0080214D">
      <w:r>
        <w:t xml:space="preserve">Сеть организаций образования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представлена общеобразовательными школами и детскими садами. Сеть учреждений здравоохранения представлена больницей и 3 ФАП. Сеть учреждений культуры включает в себя дома культуры и  библиотеки.</w:t>
      </w:r>
    </w:p>
    <w:p w:rsidR="006004C4" w:rsidRDefault="0080214D">
      <w:r>
        <w:t>Основным видом внешнего транспорта является автомобильный. Пассажирский транспорт связывает сельское поселение с районным центром и другими населенными пунктами.</w:t>
      </w:r>
    </w:p>
    <w:p w:rsidR="006004C4" w:rsidRDefault="0080214D">
      <w:r>
        <w:t>Улично-дорожная сеть населенных пунктов поселения представлена улицами и переулками.</w:t>
      </w:r>
    </w:p>
    <w:p w:rsidR="006004C4" w:rsidRDefault="0080214D">
      <w:r>
        <w:t>В основном улицы находятся в удовлетворительном состоянии, но имеют маленький процент дорог с твердым покрытием (32 %).</w:t>
      </w:r>
    </w:p>
    <w:p w:rsidR="006004C4" w:rsidRDefault="0080214D">
      <w:r>
        <w:t>Основная задача проектируемой системы улиц и дорог – обеспечение удобных транспортных связей с наименьшими затратами времени населенных пунктов между собой и центром поселения, зонами отдыха и другими местами.</w:t>
      </w:r>
    </w:p>
    <w:p w:rsidR="006004C4" w:rsidRDefault="0080214D">
      <w:r>
        <w:t>Основными приоритетами развития транспортного комплекса муниципального образования должны стать: на расчетный срок (2030г.):</w:t>
      </w:r>
    </w:p>
    <w:p w:rsidR="006004C4" w:rsidRDefault="0080214D">
      <w:pPr>
        <w:pStyle w:val="1f"/>
        <w:numPr>
          <w:ilvl w:val="0"/>
          <w:numId w:val="16"/>
        </w:numPr>
        <w:ind w:left="993"/>
      </w:pPr>
      <w:r>
        <w:t>планомерное увеличение протяженности автодорог с твердым покрытием;</w:t>
      </w:r>
    </w:p>
    <w:p w:rsidR="006004C4" w:rsidRDefault="0080214D">
      <w:pPr>
        <w:pStyle w:val="1f"/>
        <w:numPr>
          <w:ilvl w:val="0"/>
          <w:numId w:val="16"/>
        </w:numPr>
        <w:ind w:left="993"/>
      </w:pPr>
      <w:r>
        <w:t>разработка научно-обоснованной детальной программы развития транспортного комплекса поселения;</w:t>
      </w:r>
    </w:p>
    <w:p w:rsidR="006004C4" w:rsidRDefault="0080214D">
      <w:pPr>
        <w:pStyle w:val="1f"/>
        <w:numPr>
          <w:ilvl w:val="0"/>
          <w:numId w:val="17"/>
        </w:numPr>
        <w:ind w:left="993"/>
      </w:pPr>
      <w:r>
        <w:t>обеспечение удобных транспортных связей между жилыми и с сельскохозяйственными и производственными предприятиями, объектами инженерной и транспортной инфраструктур;</w:t>
      </w:r>
    </w:p>
    <w:p w:rsidR="006004C4" w:rsidRDefault="0080214D">
      <w:pPr>
        <w:pStyle w:val="1f"/>
        <w:numPr>
          <w:ilvl w:val="0"/>
          <w:numId w:val="17"/>
        </w:numPr>
        <w:ind w:left="993"/>
      </w:pPr>
      <w:r>
        <w:t>обеспечение высокого уровня благоустройства улично-дорожной сети;</w:t>
      </w:r>
    </w:p>
    <w:p w:rsidR="006004C4" w:rsidRDefault="0080214D">
      <w:pPr>
        <w:pStyle w:val="1f"/>
        <w:numPr>
          <w:ilvl w:val="0"/>
          <w:numId w:val="17"/>
        </w:numPr>
        <w:ind w:left="993"/>
      </w:pPr>
      <w:r>
        <w:t xml:space="preserve">обеспечение максимального удобства движения транспорта и пешеходов. </w:t>
      </w:r>
    </w:p>
    <w:p w:rsidR="006004C4" w:rsidRDefault="0080214D">
      <w:r>
        <w:t>Рост автомобильного парка приводят к преждевременному износу автомобильных дорог и искусственных сооружений на них.</w:t>
      </w:r>
    </w:p>
    <w:p w:rsidR="006004C4" w:rsidRDefault="0080214D">
      <w:r>
        <w:t>В настоящее время транспортная инфраструктура имеет высокий уровень физического, морального и экономического износа, что способствует снижению уровня безопасности дорожного движения, инвестиционной привлекательности сельского поселения.</w:t>
      </w:r>
    </w:p>
    <w:p w:rsidR="006004C4" w:rsidRDefault="0080214D">
      <w:r>
        <w:lastRenderedPageBreak/>
        <w:t xml:space="preserve">Без реализации неотложных мер по повышению качества развития современной и эффективной транспортной инфраструктуры сельского поселения, повышения комплексной безопасности и устойчивости транспортной системы нельзя обеспечить комфортное проживание населения в </w:t>
      </w:r>
      <w:proofErr w:type="spellStart"/>
      <w:r>
        <w:t>Нововеличковском</w:t>
      </w:r>
      <w:proofErr w:type="spellEnd"/>
      <w:r>
        <w:t xml:space="preserve"> сельском поселении </w:t>
      </w:r>
      <w:proofErr w:type="spellStart"/>
      <w:r>
        <w:t>Динского</w:t>
      </w:r>
      <w:proofErr w:type="spellEnd"/>
      <w:r>
        <w:t xml:space="preserve"> района.</w:t>
      </w:r>
    </w:p>
    <w:p w:rsidR="006004C4" w:rsidRDefault="0080214D">
      <w:r>
        <w:t xml:space="preserve">Применение программного метода поэтапного решения проблемы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способности автомобильных дорог, а также создания развитой, современной и </w:t>
      </w:r>
      <w:proofErr w:type="spellStart"/>
      <w:r>
        <w:t>инвестиционно-привлекательной</w:t>
      </w:r>
      <w:proofErr w:type="spellEnd"/>
      <w:r>
        <w:t xml:space="preserve"> транспортной инфраструктуры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pStyle w:val="S2"/>
      </w:pPr>
      <w:bookmarkStart w:id="12" w:name="_Toc484166110"/>
      <w:r>
        <w:t xml:space="preserve">Характеристика функционирования и показатели работы транспортной </w:t>
      </w:r>
      <w:r>
        <w:tab/>
        <w:t>инфраструктуры по видам транспорта</w:t>
      </w:r>
      <w:bookmarkEnd w:id="12"/>
    </w:p>
    <w:p w:rsidR="006004C4" w:rsidRDefault="0080214D">
      <w:pPr>
        <w:pStyle w:val="S3"/>
      </w:pPr>
      <w:bookmarkStart w:id="13" w:name="_Toc484166111"/>
      <w:r>
        <w:t>Автомобильный транспорт</w:t>
      </w:r>
      <w:bookmarkEnd w:id="13"/>
    </w:p>
    <w:p w:rsidR="006004C4" w:rsidRDefault="0080214D">
      <w:r>
        <w:t>Основная доля перевозок грузов и особенно пассажиров падает на автомобильный транспорт, как наиболее доступный вид транспорта.</w:t>
      </w:r>
    </w:p>
    <w:p w:rsidR="006004C4" w:rsidRDefault="0080214D">
      <w:r>
        <w:t xml:space="preserve">Через территорию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пролегают автомобильные дороги регионального и межмуниципального значения </w:t>
      </w:r>
      <w:proofErr w:type="spellStart"/>
      <w:r>
        <w:t>Новотитаровская</w:t>
      </w:r>
      <w:proofErr w:type="spellEnd"/>
      <w:r>
        <w:t xml:space="preserve"> – Калининская и Нововеличковская – </w:t>
      </w:r>
      <w:proofErr w:type="spellStart"/>
      <w:r>
        <w:t>Воронцовская</w:t>
      </w:r>
      <w:proofErr w:type="spellEnd"/>
      <w:r>
        <w:t>–</w:t>
      </w:r>
      <w:proofErr w:type="spellStart"/>
      <w:r>
        <w:t>Копанской</w:t>
      </w:r>
      <w:proofErr w:type="spellEnd"/>
      <w:r>
        <w:t xml:space="preserve">, по которым осуществляется связь сельского поселения с административным центром района – станицей Динской и другими поселениями  </w:t>
      </w:r>
      <w:proofErr w:type="spellStart"/>
      <w:r>
        <w:t>Динского</w:t>
      </w:r>
      <w:proofErr w:type="spellEnd"/>
      <w:r>
        <w:t xml:space="preserve"> района, а также городом Краснодаром и населенными пунктами муниципального образования Калининский район. Сеть автомобильных дорог местного значения связывает населенные пункты поселения между собой и с соседними муниципальными образованиями, что является положительным фактором для перспективного социально-экономического развития проектируемой территории.</w:t>
      </w:r>
    </w:p>
    <w:p w:rsidR="006004C4" w:rsidRDefault="0080214D">
      <w:r>
        <w:t>В качестве пассажирского массового транспорта в поселении является автобус и маршрутное такси.</w:t>
      </w:r>
    </w:p>
    <w:p w:rsidR="006004C4" w:rsidRDefault="0080214D">
      <w:r>
        <w:t xml:space="preserve">Пассажирские перевозки в </w:t>
      </w:r>
      <w:proofErr w:type="spellStart"/>
      <w:r>
        <w:t>Нововеличковском</w:t>
      </w:r>
      <w:proofErr w:type="spellEnd"/>
      <w:r>
        <w:t xml:space="preserve"> сельском поселении </w:t>
      </w:r>
      <w:proofErr w:type="spellStart"/>
      <w:r>
        <w:t>Динского</w:t>
      </w:r>
      <w:proofErr w:type="spellEnd"/>
      <w:r>
        <w:t xml:space="preserve"> района осуществляются маршрутными такси и автобусами.</w:t>
      </w:r>
    </w:p>
    <w:p w:rsidR="006004C4" w:rsidRDefault="0080214D">
      <w:pPr>
        <w:jc w:val="right"/>
      </w:pPr>
      <w:r>
        <w:t>Таблица 2.2</w:t>
      </w:r>
    </w:p>
    <w:p w:rsidR="006004C4" w:rsidRDefault="0080214D">
      <w:pPr>
        <w:ind w:firstLine="0"/>
        <w:jc w:val="center"/>
      </w:pPr>
      <w:r>
        <w:t>Транспортное сообщение в сельском поселении</w:t>
      </w:r>
    </w:p>
    <w:tbl>
      <w:tblPr>
        <w:tblStyle w:val="afffd"/>
        <w:tblW w:w="9781" w:type="dxa"/>
        <w:tblInd w:w="-114" w:type="dxa"/>
        <w:tblLayout w:type="fixed"/>
        <w:tblLook w:val="04A0"/>
      </w:tblPr>
      <w:tblGrid>
        <w:gridCol w:w="993"/>
        <w:gridCol w:w="1701"/>
        <w:gridCol w:w="3260"/>
        <w:gridCol w:w="1559"/>
        <w:gridCol w:w="2268"/>
      </w:tblGrid>
      <w:tr w:rsidR="006004C4">
        <w:trPr>
          <w:tblHeader/>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b/>
                <w:sz w:val="20"/>
                <w:szCs w:val="20"/>
              </w:rPr>
            </w:pPr>
            <w:r>
              <w:rPr>
                <w:b/>
                <w:sz w:val="20"/>
                <w:szCs w:val="20"/>
              </w:rPr>
              <w:t>Номер маршрута</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b/>
                <w:sz w:val="20"/>
                <w:szCs w:val="20"/>
              </w:rPr>
            </w:pPr>
            <w:r>
              <w:rPr>
                <w:b/>
                <w:sz w:val="20"/>
                <w:szCs w:val="20"/>
              </w:rPr>
              <w:t>Наименование маршрута</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b/>
                <w:sz w:val="20"/>
                <w:szCs w:val="20"/>
              </w:rPr>
            </w:pPr>
            <w:r>
              <w:rPr>
                <w:b/>
                <w:sz w:val="20"/>
                <w:szCs w:val="20"/>
              </w:rPr>
              <w:t>Протяженность маршрута, км</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6004C4">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№117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 xml:space="preserve">г. Краснодар </w:t>
            </w:r>
            <w:r>
              <w:t>–</w:t>
            </w:r>
            <w:r>
              <w:rPr>
                <w:sz w:val="20"/>
                <w:szCs w:val="20"/>
              </w:rPr>
              <w:t xml:space="preserve"> п. </w:t>
            </w:r>
            <w:proofErr w:type="spellStart"/>
            <w:r>
              <w:rPr>
                <w:sz w:val="20"/>
                <w:szCs w:val="20"/>
              </w:rPr>
              <w:t>Найдорф</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left"/>
              <w:rPr>
                <w:sz w:val="20"/>
                <w:szCs w:val="20"/>
              </w:rPr>
            </w:pPr>
            <w:r>
              <w:rPr>
                <w:sz w:val="20"/>
                <w:szCs w:val="20"/>
              </w:rPr>
              <w:t>ст. Нововеличковская:</w:t>
            </w:r>
          </w:p>
          <w:p w:rsidR="006004C4" w:rsidRDefault="0080214D">
            <w:pPr>
              <w:pStyle w:val="1f"/>
              <w:numPr>
                <w:ilvl w:val="0"/>
                <w:numId w:val="18"/>
              </w:numPr>
              <w:spacing w:after="0" w:line="240" w:lineRule="auto"/>
              <w:jc w:val="left"/>
              <w:rPr>
                <w:sz w:val="20"/>
                <w:szCs w:val="20"/>
              </w:rPr>
            </w:pPr>
            <w:r>
              <w:rPr>
                <w:sz w:val="20"/>
                <w:szCs w:val="20"/>
              </w:rPr>
              <w:t>ул. Почтовая, 40</w:t>
            </w:r>
          </w:p>
          <w:p w:rsidR="006004C4" w:rsidRDefault="0080214D">
            <w:pPr>
              <w:pStyle w:val="1f"/>
              <w:numPr>
                <w:ilvl w:val="0"/>
                <w:numId w:val="18"/>
              </w:numPr>
              <w:spacing w:after="0" w:line="240" w:lineRule="auto"/>
              <w:jc w:val="left"/>
              <w:rPr>
                <w:sz w:val="20"/>
                <w:szCs w:val="20"/>
              </w:rPr>
            </w:pPr>
            <w:r>
              <w:rPr>
                <w:sz w:val="20"/>
                <w:szCs w:val="20"/>
              </w:rPr>
              <w:t>ул. Почтовая, 2</w:t>
            </w:r>
          </w:p>
          <w:p w:rsidR="006004C4" w:rsidRDefault="0080214D">
            <w:pPr>
              <w:pStyle w:val="1f"/>
              <w:numPr>
                <w:ilvl w:val="0"/>
                <w:numId w:val="18"/>
              </w:numPr>
              <w:spacing w:after="0" w:line="240" w:lineRule="auto"/>
              <w:jc w:val="left"/>
              <w:rPr>
                <w:sz w:val="20"/>
                <w:szCs w:val="20"/>
              </w:rPr>
            </w:pPr>
            <w:r>
              <w:rPr>
                <w:sz w:val="20"/>
                <w:szCs w:val="20"/>
              </w:rPr>
              <w:t>ул. Красная, 32</w:t>
            </w:r>
          </w:p>
          <w:p w:rsidR="006004C4" w:rsidRDefault="0080214D">
            <w:pPr>
              <w:pStyle w:val="1f"/>
              <w:numPr>
                <w:ilvl w:val="0"/>
                <w:numId w:val="18"/>
              </w:numPr>
              <w:spacing w:after="0" w:line="240" w:lineRule="auto"/>
              <w:jc w:val="left"/>
              <w:rPr>
                <w:sz w:val="20"/>
                <w:szCs w:val="20"/>
              </w:rPr>
            </w:pPr>
            <w:r>
              <w:rPr>
                <w:sz w:val="20"/>
                <w:szCs w:val="20"/>
              </w:rPr>
              <w:t>ул. Красная, 50</w:t>
            </w:r>
          </w:p>
          <w:p w:rsidR="006004C4" w:rsidRDefault="0080214D">
            <w:pPr>
              <w:pStyle w:val="1f"/>
              <w:numPr>
                <w:ilvl w:val="0"/>
                <w:numId w:val="18"/>
              </w:numPr>
              <w:spacing w:after="0" w:line="240" w:lineRule="auto"/>
              <w:jc w:val="left"/>
              <w:rPr>
                <w:sz w:val="20"/>
                <w:szCs w:val="20"/>
              </w:rPr>
            </w:pPr>
            <w:r>
              <w:rPr>
                <w:sz w:val="20"/>
                <w:szCs w:val="20"/>
              </w:rPr>
              <w:t>ул. Красная, 56</w:t>
            </w:r>
          </w:p>
          <w:p w:rsidR="006004C4" w:rsidRDefault="0080214D">
            <w:pPr>
              <w:pStyle w:val="1f"/>
              <w:numPr>
                <w:ilvl w:val="0"/>
                <w:numId w:val="18"/>
              </w:numPr>
              <w:spacing w:after="0" w:line="240" w:lineRule="auto"/>
              <w:jc w:val="left"/>
              <w:rPr>
                <w:sz w:val="20"/>
                <w:szCs w:val="20"/>
              </w:rPr>
            </w:pPr>
            <w:r>
              <w:rPr>
                <w:sz w:val="20"/>
                <w:szCs w:val="20"/>
              </w:rPr>
              <w:t>ул. Шевченко</w:t>
            </w:r>
          </w:p>
          <w:p w:rsidR="006004C4" w:rsidRDefault="0080214D">
            <w:pPr>
              <w:pStyle w:val="1f"/>
              <w:numPr>
                <w:ilvl w:val="0"/>
                <w:numId w:val="18"/>
              </w:numPr>
              <w:spacing w:after="0" w:line="240" w:lineRule="auto"/>
              <w:jc w:val="left"/>
              <w:rPr>
                <w:sz w:val="20"/>
                <w:szCs w:val="20"/>
              </w:rPr>
            </w:pPr>
            <w:r>
              <w:rPr>
                <w:sz w:val="20"/>
                <w:szCs w:val="20"/>
              </w:rPr>
              <w:t>ул. Вольная</w:t>
            </w:r>
          </w:p>
          <w:p w:rsidR="006004C4" w:rsidRDefault="0080214D">
            <w:pPr>
              <w:pStyle w:val="1f"/>
              <w:spacing w:after="0" w:line="240" w:lineRule="auto"/>
              <w:ind w:left="0" w:firstLine="0"/>
              <w:jc w:val="left"/>
              <w:rPr>
                <w:sz w:val="20"/>
                <w:szCs w:val="20"/>
              </w:rPr>
            </w:pPr>
            <w:r>
              <w:rPr>
                <w:sz w:val="20"/>
                <w:szCs w:val="20"/>
              </w:rPr>
              <w:t xml:space="preserve">п. </w:t>
            </w:r>
            <w:proofErr w:type="spellStart"/>
            <w:r>
              <w:rPr>
                <w:sz w:val="20"/>
                <w:szCs w:val="20"/>
              </w:rPr>
              <w:t>Найдорф</w:t>
            </w:r>
            <w:proofErr w:type="spellEnd"/>
            <w:r>
              <w:rPr>
                <w:sz w:val="20"/>
                <w:szCs w:val="20"/>
              </w:rPr>
              <w:t>:</w:t>
            </w:r>
          </w:p>
          <w:p w:rsidR="006004C4" w:rsidRDefault="0080214D">
            <w:pPr>
              <w:pStyle w:val="1f"/>
              <w:numPr>
                <w:ilvl w:val="0"/>
                <w:numId w:val="19"/>
              </w:numPr>
              <w:spacing w:after="0" w:line="240" w:lineRule="auto"/>
              <w:jc w:val="left"/>
              <w:rPr>
                <w:sz w:val="20"/>
                <w:szCs w:val="20"/>
              </w:rPr>
            </w:pPr>
            <w:r>
              <w:rPr>
                <w:sz w:val="20"/>
                <w:szCs w:val="20"/>
              </w:rPr>
              <w:lastRenderedPageBreak/>
              <w:t>ул. Центральная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lastRenderedPageBreak/>
              <w:t>44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shd w:val="clear" w:color="auto" w:fill="FFFFFF"/>
              </w:rPr>
            </w:pPr>
            <w:r>
              <w:rPr>
                <w:sz w:val="20"/>
                <w:szCs w:val="20"/>
                <w:shd w:val="clear" w:color="auto" w:fill="FFFFFF"/>
              </w:rPr>
              <w:t>ООО «23 BUS»</w:t>
            </w:r>
          </w:p>
        </w:tc>
      </w:tr>
      <w:tr w:rsidR="006004C4">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lastRenderedPageBreak/>
              <w:t>№777</w:t>
            </w:r>
          </w:p>
          <w:p w:rsidR="006004C4" w:rsidRDefault="0080214D">
            <w:pPr>
              <w:pStyle w:val="1f"/>
              <w:spacing w:after="0" w:line="240" w:lineRule="auto"/>
              <w:ind w:left="0" w:firstLine="0"/>
              <w:jc w:val="center"/>
              <w:rPr>
                <w:sz w:val="20"/>
                <w:szCs w:val="20"/>
              </w:rPr>
            </w:pPr>
            <w:r>
              <w:rPr>
                <w:sz w:val="20"/>
                <w:szCs w:val="20"/>
              </w:rPr>
              <w:t>(№511)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 xml:space="preserve">г. Краснодар </w:t>
            </w:r>
            <w:r>
              <w:t xml:space="preserve">– </w:t>
            </w:r>
            <w:r>
              <w:rPr>
                <w:sz w:val="20"/>
                <w:szCs w:val="20"/>
              </w:rPr>
              <w:t>ст. Калининская</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left"/>
              <w:rPr>
                <w:sz w:val="20"/>
                <w:szCs w:val="20"/>
              </w:rPr>
            </w:pPr>
            <w:r>
              <w:rPr>
                <w:sz w:val="20"/>
                <w:szCs w:val="20"/>
              </w:rPr>
              <w:t>ст. Нововеличковская</w:t>
            </w:r>
          </w:p>
          <w:p w:rsidR="006004C4" w:rsidRDefault="0080214D">
            <w:pPr>
              <w:pStyle w:val="1f"/>
              <w:numPr>
                <w:ilvl w:val="0"/>
                <w:numId w:val="19"/>
              </w:numPr>
              <w:spacing w:after="0" w:line="240" w:lineRule="auto"/>
              <w:jc w:val="left"/>
              <w:rPr>
                <w:sz w:val="20"/>
                <w:szCs w:val="20"/>
              </w:rPr>
            </w:pPr>
            <w:r>
              <w:rPr>
                <w:sz w:val="20"/>
                <w:szCs w:val="20"/>
              </w:rPr>
              <w:t>ул. Городская (ул. Короткая)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83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hd w:val="clear" w:color="auto" w:fill="FFFFFF"/>
              <w:spacing w:after="0" w:line="240" w:lineRule="auto"/>
              <w:ind w:firstLine="0"/>
              <w:jc w:val="center"/>
              <w:rPr>
                <w:rFonts w:eastAsia="Times New Roman"/>
                <w:sz w:val="20"/>
                <w:szCs w:val="20"/>
                <w:lang w:eastAsia="ru-RU"/>
              </w:rPr>
            </w:pPr>
            <w:r>
              <w:rPr>
                <w:rFonts w:eastAsia="Times New Roman"/>
                <w:sz w:val="20"/>
                <w:szCs w:val="20"/>
                <w:lang w:eastAsia="ru-RU"/>
              </w:rPr>
              <w:t>ООО «Квартет»</w:t>
            </w:r>
          </w:p>
        </w:tc>
      </w:tr>
      <w:tr w:rsidR="006004C4">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222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 xml:space="preserve">ст. Динская  </w:t>
            </w:r>
            <w:r>
              <w:t>–</w:t>
            </w:r>
            <w:r>
              <w:rPr>
                <w:sz w:val="20"/>
                <w:szCs w:val="20"/>
              </w:rPr>
              <w:t xml:space="preserve"> ст. </w:t>
            </w:r>
            <w:proofErr w:type="spellStart"/>
            <w:r>
              <w:rPr>
                <w:sz w:val="20"/>
                <w:szCs w:val="20"/>
              </w:rPr>
              <w:t>Воронцовская</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left"/>
              <w:rPr>
                <w:sz w:val="20"/>
                <w:szCs w:val="20"/>
              </w:rPr>
            </w:pPr>
            <w:r>
              <w:rPr>
                <w:sz w:val="20"/>
                <w:szCs w:val="20"/>
              </w:rPr>
              <w:t>ст. Нововеличковская:</w:t>
            </w:r>
          </w:p>
          <w:p w:rsidR="006004C4" w:rsidRDefault="0080214D">
            <w:pPr>
              <w:pStyle w:val="1f"/>
              <w:numPr>
                <w:ilvl w:val="0"/>
                <w:numId w:val="20"/>
              </w:numPr>
              <w:spacing w:after="0" w:line="240" w:lineRule="auto"/>
              <w:jc w:val="left"/>
              <w:rPr>
                <w:sz w:val="20"/>
                <w:szCs w:val="20"/>
              </w:rPr>
            </w:pPr>
            <w:r>
              <w:rPr>
                <w:sz w:val="20"/>
                <w:szCs w:val="20"/>
              </w:rPr>
              <w:t>ул. Почтовая, 40</w:t>
            </w:r>
          </w:p>
          <w:p w:rsidR="006004C4" w:rsidRDefault="0080214D">
            <w:pPr>
              <w:pStyle w:val="1f"/>
              <w:numPr>
                <w:ilvl w:val="0"/>
                <w:numId w:val="20"/>
              </w:numPr>
              <w:spacing w:after="0" w:line="240" w:lineRule="auto"/>
              <w:jc w:val="left"/>
              <w:rPr>
                <w:sz w:val="20"/>
                <w:szCs w:val="20"/>
              </w:rPr>
            </w:pPr>
            <w:r>
              <w:rPr>
                <w:sz w:val="20"/>
                <w:szCs w:val="20"/>
              </w:rPr>
              <w:t>ул. Почтовая, 2</w:t>
            </w:r>
          </w:p>
          <w:p w:rsidR="006004C4" w:rsidRDefault="0080214D">
            <w:pPr>
              <w:pStyle w:val="1f"/>
              <w:numPr>
                <w:ilvl w:val="0"/>
                <w:numId w:val="20"/>
              </w:numPr>
              <w:spacing w:after="0" w:line="240" w:lineRule="auto"/>
              <w:jc w:val="left"/>
              <w:rPr>
                <w:sz w:val="20"/>
                <w:szCs w:val="20"/>
              </w:rPr>
            </w:pPr>
            <w:r>
              <w:rPr>
                <w:sz w:val="20"/>
                <w:szCs w:val="20"/>
              </w:rPr>
              <w:t>ул. Красная, 32</w:t>
            </w:r>
          </w:p>
          <w:p w:rsidR="006004C4" w:rsidRDefault="0080214D">
            <w:pPr>
              <w:pStyle w:val="1f"/>
              <w:numPr>
                <w:ilvl w:val="0"/>
                <w:numId w:val="20"/>
              </w:numPr>
              <w:spacing w:after="0" w:line="240" w:lineRule="auto"/>
              <w:jc w:val="left"/>
              <w:rPr>
                <w:sz w:val="20"/>
                <w:szCs w:val="20"/>
              </w:rPr>
            </w:pPr>
            <w:r>
              <w:rPr>
                <w:sz w:val="20"/>
                <w:szCs w:val="20"/>
              </w:rPr>
              <w:t xml:space="preserve">ул. </w:t>
            </w:r>
            <w:proofErr w:type="spellStart"/>
            <w:r>
              <w:rPr>
                <w:sz w:val="20"/>
                <w:szCs w:val="20"/>
              </w:rPr>
              <w:t>Бежко</w:t>
            </w:r>
            <w:proofErr w:type="spellEnd"/>
            <w:r>
              <w:rPr>
                <w:sz w:val="20"/>
                <w:szCs w:val="20"/>
              </w:rPr>
              <w:t xml:space="preserve"> (центр)</w:t>
            </w:r>
          </w:p>
          <w:p w:rsidR="006004C4" w:rsidRDefault="0080214D">
            <w:pPr>
              <w:pStyle w:val="1f"/>
              <w:numPr>
                <w:ilvl w:val="0"/>
                <w:numId w:val="20"/>
              </w:numPr>
              <w:spacing w:after="0" w:line="240" w:lineRule="auto"/>
              <w:jc w:val="left"/>
              <w:rPr>
                <w:sz w:val="20"/>
                <w:szCs w:val="20"/>
              </w:rPr>
            </w:pPr>
            <w:r>
              <w:rPr>
                <w:sz w:val="20"/>
                <w:szCs w:val="20"/>
              </w:rPr>
              <w:t>ул. Городская</w:t>
            </w:r>
          </w:p>
          <w:p w:rsidR="006004C4" w:rsidRDefault="0080214D">
            <w:pPr>
              <w:pStyle w:val="1f"/>
              <w:spacing w:after="0" w:line="240" w:lineRule="auto"/>
              <w:ind w:left="0" w:firstLine="0"/>
              <w:jc w:val="left"/>
              <w:rPr>
                <w:sz w:val="20"/>
                <w:szCs w:val="20"/>
              </w:rPr>
            </w:pPr>
            <w:r>
              <w:rPr>
                <w:sz w:val="20"/>
                <w:szCs w:val="20"/>
              </w:rPr>
              <w:t xml:space="preserve">ст. </w:t>
            </w:r>
            <w:proofErr w:type="spellStart"/>
            <w:r>
              <w:rPr>
                <w:sz w:val="20"/>
                <w:szCs w:val="20"/>
              </w:rPr>
              <w:t>Воронцовская</w:t>
            </w:r>
            <w:proofErr w:type="spellEnd"/>
            <w:r>
              <w:rPr>
                <w:sz w:val="20"/>
                <w:szCs w:val="20"/>
              </w:rPr>
              <w:t>;</w:t>
            </w:r>
          </w:p>
          <w:p w:rsidR="006004C4" w:rsidRDefault="0080214D">
            <w:pPr>
              <w:pStyle w:val="1f"/>
              <w:numPr>
                <w:ilvl w:val="0"/>
                <w:numId w:val="21"/>
              </w:numPr>
              <w:spacing w:after="0" w:line="240" w:lineRule="auto"/>
              <w:jc w:val="left"/>
              <w:rPr>
                <w:sz w:val="20"/>
                <w:szCs w:val="20"/>
              </w:rPr>
            </w:pPr>
            <w:r>
              <w:rPr>
                <w:sz w:val="20"/>
                <w:szCs w:val="20"/>
              </w:rPr>
              <w:t>ул. Новая</w:t>
            </w:r>
          </w:p>
          <w:p w:rsidR="006004C4" w:rsidRDefault="0080214D">
            <w:pPr>
              <w:pStyle w:val="1f"/>
              <w:numPr>
                <w:ilvl w:val="0"/>
                <w:numId w:val="21"/>
              </w:numPr>
              <w:spacing w:after="0" w:line="240" w:lineRule="auto"/>
              <w:jc w:val="left"/>
              <w:rPr>
                <w:sz w:val="20"/>
                <w:szCs w:val="20"/>
              </w:rPr>
            </w:pPr>
            <w:r>
              <w:rPr>
                <w:sz w:val="20"/>
                <w:szCs w:val="20"/>
              </w:rPr>
              <w:t>ул. Красная</w:t>
            </w:r>
          </w:p>
          <w:p w:rsidR="006004C4" w:rsidRDefault="0080214D">
            <w:pPr>
              <w:pStyle w:val="1f"/>
              <w:numPr>
                <w:ilvl w:val="0"/>
                <w:numId w:val="21"/>
              </w:numPr>
              <w:spacing w:after="0" w:line="240" w:lineRule="auto"/>
              <w:jc w:val="left"/>
              <w:rPr>
                <w:sz w:val="20"/>
                <w:szCs w:val="20"/>
              </w:rPr>
            </w:pPr>
            <w:r>
              <w:rPr>
                <w:sz w:val="20"/>
                <w:szCs w:val="20"/>
              </w:rPr>
              <w:t>ул. Горького</w:t>
            </w:r>
          </w:p>
          <w:p w:rsidR="006004C4" w:rsidRDefault="0080214D">
            <w:pPr>
              <w:pStyle w:val="1f"/>
              <w:numPr>
                <w:ilvl w:val="0"/>
                <w:numId w:val="21"/>
              </w:numPr>
              <w:spacing w:after="0" w:line="240" w:lineRule="auto"/>
              <w:jc w:val="left"/>
              <w:rPr>
                <w:sz w:val="20"/>
                <w:szCs w:val="20"/>
              </w:rPr>
            </w:pPr>
            <w:r>
              <w:rPr>
                <w:sz w:val="20"/>
                <w:szCs w:val="20"/>
              </w:rPr>
              <w:t>ул. Ровная</w:t>
            </w:r>
          </w:p>
          <w:p w:rsidR="006004C4" w:rsidRDefault="0080214D">
            <w:pPr>
              <w:pStyle w:val="1f"/>
              <w:numPr>
                <w:ilvl w:val="0"/>
                <w:numId w:val="21"/>
              </w:numPr>
              <w:spacing w:after="0" w:line="240" w:lineRule="auto"/>
              <w:jc w:val="left"/>
              <w:rPr>
                <w:sz w:val="20"/>
                <w:szCs w:val="20"/>
              </w:rPr>
            </w:pPr>
            <w:r>
              <w:rPr>
                <w:sz w:val="20"/>
                <w:szCs w:val="20"/>
              </w:rPr>
              <w:t>ул. Краснодарская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65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ИП «Савельев А.В.»</w:t>
            </w:r>
          </w:p>
        </w:tc>
      </w:tr>
      <w:tr w:rsidR="006004C4">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207</w:t>
            </w:r>
          </w:p>
          <w:p w:rsidR="006004C4" w:rsidRDefault="006004C4">
            <w:pPr>
              <w:pStyle w:val="1f"/>
              <w:spacing w:after="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 xml:space="preserve">ст. Динская </w:t>
            </w:r>
            <w:r>
              <w:t>–</w:t>
            </w:r>
            <w:r>
              <w:rPr>
                <w:sz w:val="20"/>
                <w:szCs w:val="20"/>
              </w:rPr>
              <w:t xml:space="preserve"> п. </w:t>
            </w:r>
            <w:proofErr w:type="spellStart"/>
            <w:r>
              <w:rPr>
                <w:sz w:val="20"/>
                <w:szCs w:val="20"/>
              </w:rPr>
              <w:t>Найдорф</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left"/>
              <w:rPr>
                <w:sz w:val="20"/>
                <w:szCs w:val="20"/>
              </w:rPr>
            </w:pPr>
            <w:r>
              <w:rPr>
                <w:sz w:val="20"/>
                <w:szCs w:val="20"/>
              </w:rPr>
              <w:t>ст. Нововеличковская:</w:t>
            </w:r>
          </w:p>
          <w:p w:rsidR="006004C4" w:rsidRDefault="0080214D">
            <w:pPr>
              <w:pStyle w:val="1f"/>
              <w:numPr>
                <w:ilvl w:val="0"/>
                <w:numId w:val="22"/>
              </w:numPr>
              <w:spacing w:after="0" w:line="240" w:lineRule="auto"/>
              <w:jc w:val="left"/>
              <w:rPr>
                <w:sz w:val="20"/>
                <w:szCs w:val="20"/>
              </w:rPr>
            </w:pPr>
            <w:r>
              <w:rPr>
                <w:sz w:val="20"/>
                <w:szCs w:val="20"/>
              </w:rPr>
              <w:t>ул. Почтовая, 40</w:t>
            </w:r>
          </w:p>
          <w:p w:rsidR="006004C4" w:rsidRDefault="0080214D">
            <w:pPr>
              <w:pStyle w:val="1f"/>
              <w:numPr>
                <w:ilvl w:val="0"/>
                <w:numId w:val="22"/>
              </w:numPr>
              <w:spacing w:after="0" w:line="240" w:lineRule="auto"/>
              <w:jc w:val="left"/>
              <w:rPr>
                <w:sz w:val="20"/>
                <w:szCs w:val="20"/>
              </w:rPr>
            </w:pPr>
            <w:r>
              <w:rPr>
                <w:sz w:val="20"/>
                <w:szCs w:val="20"/>
              </w:rPr>
              <w:t>ул. Почтовая, 2</w:t>
            </w:r>
          </w:p>
          <w:p w:rsidR="006004C4" w:rsidRDefault="0080214D">
            <w:pPr>
              <w:pStyle w:val="1f"/>
              <w:numPr>
                <w:ilvl w:val="0"/>
                <w:numId w:val="22"/>
              </w:numPr>
              <w:spacing w:after="0" w:line="240" w:lineRule="auto"/>
              <w:jc w:val="left"/>
              <w:rPr>
                <w:sz w:val="20"/>
                <w:szCs w:val="20"/>
              </w:rPr>
            </w:pPr>
            <w:r>
              <w:rPr>
                <w:sz w:val="20"/>
                <w:szCs w:val="20"/>
              </w:rPr>
              <w:t>ул. Красная, 32</w:t>
            </w:r>
          </w:p>
          <w:p w:rsidR="006004C4" w:rsidRDefault="0080214D">
            <w:pPr>
              <w:pStyle w:val="1f"/>
              <w:numPr>
                <w:ilvl w:val="0"/>
                <w:numId w:val="22"/>
              </w:numPr>
              <w:spacing w:after="0" w:line="240" w:lineRule="auto"/>
              <w:jc w:val="left"/>
              <w:rPr>
                <w:sz w:val="20"/>
                <w:szCs w:val="20"/>
              </w:rPr>
            </w:pPr>
            <w:r>
              <w:rPr>
                <w:sz w:val="20"/>
                <w:szCs w:val="20"/>
              </w:rPr>
              <w:t>ул. Красная, 50</w:t>
            </w:r>
          </w:p>
          <w:p w:rsidR="006004C4" w:rsidRDefault="0080214D">
            <w:pPr>
              <w:pStyle w:val="1f"/>
              <w:numPr>
                <w:ilvl w:val="0"/>
                <w:numId w:val="22"/>
              </w:numPr>
              <w:spacing w:after="0" w:line="240" w:lineRule="auto"/>
              <w:jc w:val="left"/>
              <w:rPr>
                <w:sz w:val="20"/>
                <w:szCs w:val="20"/>
              </w:rPr>
            </w:pPr>
            <w:r>
              <w:rPr>
                <w:sz w:val="20"/>
                <w:szCs w:val="20"/>
              </w:rPr>
              <w:t>ул. Красная, 56</w:t>
            </w:r>
          </w:p>
          <w:p w:rsidR="006004C4" w:rsidRDefault="0080214D">
            <w:pPr>
              <w:pStyle w:val="1f"/>
              <w:numPr>
                <w:ilvl w:val="0"/>
                <w:numId w:val="22"/>
              </w:numPr>
              <w:spacing w:after="0" w:line="240" w:lineRule="auto"/>
              <w:jc w:val="left"/>
              <w:rPr>
                <w:sz w:val="20"/>
                <w:szCs w:val="20"/>
              </w:rPr>
            </w:pPr>
            <w:r>
              <w:rPr>
                <w:sz w:val="20"/>
                <w:szCs w:val="20"/>
              </w:rPr>
              <w:t>ул. Шевченко</w:t>
            </w:r>
          </w:p>
          <w:p w:rsidR="006004C4" w:rsidRDefault="0080214D">
            <w:pPr>
              <w:pStyle w:val="1f"/>
              <w:numPr>
                <w:ilvl w:val="0"/>
                <w:numId w:val="22"/>
              </w:numPr>
              <w:spacing w:after="0" w:line="240" w:lineRule="auto"/>
              <w:jc w:val="left"/>
              <w:rPr>
                <w:sz w:val="20"/>
                <w:szCs w:val="20"/>
              </w:rPr>
            </w:pPr>
            <w:r>
              <w:rPr>
                <w:sz w:val="20"/>
                <w:szCs w:val="20"/>
              </w:rPr>
              <w:t>ул. Вольная</w:t>
            </w:r>
          </w:p>
          <w:p w:rsidR="006004C4" w:rsidRDefault="0080214D">
            <w:pPr>
              <w:pStyle w:val="1f"/>
              <w:spacing w:after="0" w:line="240" w:lineRule="auto"/>
              <w:ind w:left="0" w:firstLine="0"/>
              <w:jc w:val="left"/>
              <w:rPr>
                <w:sz w:val="20"/>
                <w:szCs w:val="20"/>
              </w:rPr>
            </w:pPr>
            <w:r>
              <w:rPr>
                <w:sz w:val="20"/>
                <w:szCs w:val="20"/>
              </w:rPr>
              <w:t xml:space="preserve">п. </w:t>
            </w:r>
            <w:proofErr w:type="spellStart"/>
            <w:r>
              <w:rPr>
                <w:sz w:val="20"/>
                <w:szCs w:val="20"/>
              </w:rPr>
              <w:t>Найдорф</w:t>
            </w:r>
            <w:proofErr w:type="spellEnd"/>
            <w:r>
              <w:rPr>
                <w:sz w:val="20"/>
                <w:szCs w:val="20"/>
              </w:rPr>
              <w:t>:</w:t>
            </w:r>
          </w:p>
          <w:p w:rsidR="006004C4" w:rsidRDefault="0080214D">
            <w:pPr>
              <w:pStyle w:val="1f"/>
              <w:numPr>
                <w:ilvl w:val="0"/>
                <w:numId w:val="23"/>
              </w:numPr>
              <w:spacing w:after="0" w:line="240" w:lineRule="auto"/>
              <w:jc w:val="left"/>
              <w:rPr>
                <w:sz w:val="20"/>
                <w:szCs w:val="20"/>
              </w:rPr>
            </w:pPr>
            <w:r>
              <w:rPr>
                <w:sz w:val="20"/>
                <w:szCs w:val="20"/>
              </w:rPr>
              <w:t>ул. Центральная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64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ИП «Савельев А.В.»</w:t>
            </w:r>
          </w:p>
        </w:tc>
      </w:tr>
    </w:tbl>
    <w:p w:rsidR="006004C4" w:rsidRDefault="006004C4">
      <w:pPr>
        <w:ind w:firstLine="0"/>
        <w:jc w:val="center"/>
      </w:pPr>
    </w:p>
    <w:p w:rsidR="006004C4" w:rsidRDefault="0080214D">
      <w:pPr>
        <w:pStyle w:val="S5"/>
      </w:pPr>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имеется 16 остановочных пунктов.</w:t>
      </w:r>
    </w:p>
    <w:p w:rsidR="006004C4" w:rsidRDefault="0080214D">
      <w:pPr>
        <w:pStyle w:val="S5"/>
      </w:pPr>
      <w:r>
        <w:t xml:space="preserve">Показатели деятельности автомобильного транспорта по пассажирским маршрутам регулярных перевозок представлены в таблице 2.3. </w:t>
      </w:r>
    </w:p>
    <w:p w:rsidR="006004C4" w:rsidRDefault="0080214D">
      <w:pPr>
        <w:pStyle w:val="S5"/>
        <w:keepNext/>
        <w:ind w:firstLine="0"/>
        <w:jc w:val="right"/>
      </w:pPr>
      <w:r>
        <w:t>Таблица 2.3</w:t>
      </w:r>
    </w:p>
    <w:p w:rsidR="006004C4" w:rsidRDefault="0080214D">
      <w:pPr>
        <w:pStyle w:val="S5"/>
        <w:keepNext/>
        <w:ind w:firstLine="0"/>
        <w:jc w:val="center"/>
      </w:pPr>
      <w:r>
        <w:t>Показатели деятельности автомобильного транспорта по пассажирским маршрутам регулярных перевозок</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0"/>
        <w:gridCol w:w="1985"/>
        <w:gridCol w:w="1869"/>
      </w:tblGrid>
      <w:tr w:rsidR="006004C4">
        <w:trPr>
          <w:trHeight w:val="360"/>
          <w:tblHeader/>
        </w:trPr>
        <w:tc>
          <w:tcPr>
            <w:tcW w:w="5840" w:type="dxa"/>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Показатель</w:t>
            </w:r>
          </w:p>
        </w:tc>
        <w:tc>
          <w:tcPr>
            <w:tcW w:w="1985" w:type="dxa"/>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Ед. измерения</w:t>
            </w:r>
          </w:p>
        </w:tc>
        <w:tc>
          <w:tcPr>
            <w:tcW w:w="1869" w:type="dxa"/>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2016</w:t>
            </w:r>
          </w:p>
        </w:tc>
      </w:tr>
      <w:tr w:rsidR="006004C4">
        <w:trPr>
          <w:trHeight w:val="20"/>
        </w:trPr>
        <w:tc>
          <w:tcPr>
            <w:tcW w:w="5840" w:type="dxa"/>
            <w:tcMar>
              <w:left w:w="28" w:type="dxa"/>
              <w:right w:w="28" w:type="dxa"/>
            </w:tcMar>
            <w:vAlign w:val="center"/>
          </w:tcPr>
          <w:p w:rsidR="006004C4" w:rsidRDefault="0080214D">
            <w:pPr>
              <w:spacing w:after="0" w:line="240" w:lineRule="auto"/>
              <w:ind w:firstLine="0"/>
              <w:jc w:val="left"/>
              <w:rPr>
                <w:sz w:val="20"/>
                <w:szCs w:val="20"/>
              </w:rPr>
            </w:pPr>
            <w:r>
              <w:rPr>
                <w:sz w:val="20"/>
                <w:szCs w:val="20"/>
              </w:rPr>
              <w:t>Количество маршрутов</w:t>
            </w:r>
          </w:p>
        </w:tc>
        <w:tc>
          <w:tcPr>
            <w:tcW w:w="1985"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ед.</w:t>
            </w:r>
          </w:p>
        </w:tc>
        <w:tc>
          <w:tcPr>
            <w:tcW w:w="186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4</w:t>
            </w:r>
          </w:p>
        </w:tc>
      </w:tr>
      <w:tr w:rsidR="006004C4">
        <w:trPr>
          <w:trHeight w:val="20"/>
        </w:trPr>
        <w:tc>
          <w:tcPr>
            <w:tcW w:w="5840" w:type="dxa"/>
            <w:tcMar>
              <w:left w:w="28" w:type="dxa"/>
              <w:right w:w="28" w:type="dxa"/>
            </w:tcMar>
            <w:vAlign w:val="center"/>
          </w:tcPr>
          <w:p w:rsidR="006004C4" w:rsidRDefault="0080214D">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1985"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w:t>
            </w:r>
          </w:p>
        </w:tc>
        <w:tc>
          <w:tcPr>
            <w:tcW w:w="186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100</w:t>
            </w:r>
          </w:p>
        </w:tc>
      </w:tr>
      <w:tr w:rsidR="006004C4">
        <w:trPr>
          <w:trHeight w:val="20"/>
        </w:trPr>
        <w:tc>
          <w:tcPr>
            <w:tcW w:w="5840" w:type="dxa"/>
            <w:tcMar>
              <w:left w:w="28" w:type="dxa"/>
              <w:right w:w="28" w:type="dxa"/>
            </w:tcMar>
            <w:vAlign w:val="center"/>
          </w:tcPr>
          <w:p w:rsidR="006004C4" w:rsidRDefault="0080214D">
            <w:pPr>
              <w:spacing w:after="0" w:line="240" w:lineRule="auto"/>
              <w:ind w:firstLine="0"/>
              <w:jc w:val="left"/>
              <w:rPr>
                <w:sz w:val="20"/>
                <w:szCs w:val="20"/>
              </w:rPr>
            </w:pPr>
            <w:r>
              <w:rPr>
                <w:sz w:val="20"/>
                <w:szCs w:val="20"/>
              </w:rPr>
              <w:t>Количество выполненных рейсов по маршрутам</w:t>
            </w:r>
          </w:p>
        </w:tc>
        <w:tc>
          <w:tcPr>
            <w:tcW w:w="1985"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ед.</w:t>
            </w:r>
          </w:p>
        </w:tc>
        <w:tc>
          <w:tcPr>
            <w:tcW w:w="186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r>
      <w:tr w:rsidR="006004C4">
        <w:trPr>
          <w:trHeight w:val="20"/>
        </w:trPr>
        <w:tc>
          <w:tcPr>
            <w:tcW w:w="5840" w:type="dxa"/>
            <w:tcMar>
              <w:left w:w="28" w:type="dxa"/>
              <w:right w:w="28" w:type="dxa"/>
            </w:tcMar>
            <w:vAlign w:val="center"/>
          </w:tcPr>
          <w:p w:rsidR="006004C4" w:rsidRDefault="0080214D">
            <w:pPr>
              <w:spacing w:after="0" w:line="240" w:lineRule="auto"/>
              <w:ind w:firstLine="0"/>
              <w:jc w:val="left"/>
              <w:rPr>
                <w:sz w:val="20"/>
                <w:szCs w:val="20"/>
              </w:rPr>
            </w:pPr>
            <w:r>
              <w:rPr>
                <w:sz w:val="20"/>
                <w:szCs w:val="20"/>
              </w:rPr>
              <w:t>Количество перевезенных пассажиров</w:t>
            </w:r>
          </w:p>
        </w:tc>
        <w:tc>
          <w:tcPr>
            <w:tcW w:w="1985"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чел.</w:t>
            </w:r>
          </w:p>
        </w:tc>
        <w:tc>
          <w:tcPr>
            <w:tcW w:w="186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r>
    </w:tbl>
    <w:p w:rsidR="006004C4" w:rsidRDefault="006004C4">
      <w:pPr>
        <w:rPr>
          <w:sz w:val="20"/>
          <w:szCs w:val="20"/>
        </w:rPr>
      </w:pPr>
    </w:p>
    <w:p w:rsidR="006004C4" w:rsidRDefault="0080214D">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грузовые перевозки осуществляются различными видами транспорта.</w:t>
      </w:r>
    </w:p>
    <w:p w:rsidR="006004C4" w:rsidRDefault="0080214D">
      <w:r>
        <w:t xml:space="preserve">Подробная информация по объемам перевозимых грузов по территории </w:t>
      </w:r>
      <w:proofErr w:type="spellStart"/>
      <w:r>
        <w:t>Нововеличковского</w:t>
      </w:r>
      <w:proofErr w:type="spellEnd"/>
      <w:r>
        <w:t xml:space="preserve"> сельского поселения, а также за ее пределы – отсутствует.</w:t>
      </w:r>
    </w:p>
    <w:p w:rsidR="006004C4" w:rsidRDefault="0080214D">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имеются здания и сооружения автосервиса представленные в таблице 2.4.</w:t>
      </w:r>
    </w:p>
    <w:p w:rsidR="006004C4" w:rsidRDefault="0080214D">
      <w:pPr>
        <w:jc w:val="right"/>
      </w:pPr>
      <w:r>
        <w:lastRenderedPageBreak/>
        <w:t>Таблица 2.4</w:t>
      </w:r>
    </w:p>
    <w:p w:rsidR="006004C4" w:rsidRDefault="0080214D">
      <w:pPr>
        <w:ind w:firstLine="0"/>
        <w:jc w:val="center"/>
      </w:pPr>
      <w:r>
        <w:t>Сооружения автосервиса</w:t>
      </w:r>
    </w:p>
    <w:tbl>
      <w:tblPr>
        <w:tblStyle w:val="afffd"/>
        <w:tblW w:w="9667" w:type="dxa"/>
        <w:tblLayout w:type="fixed"/>
        <w:tblLook w:val="04A0"/>
      </w:tblPr>
      <w:tblGrid>
        <w:gridCol w:w="2296"/>
        <w:gridCol w:w="5529"/>
        <w:gridCol w:w="1842"/>
      </w:tblGrid>
      <w:tr w:rsidR="006004C4">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keepNext/>
              <w:spacing w:after="0" w:line="240" w:lineRule="auto"/>
              <w:ind w:firstLine="0"/>
              <w:jc w:val="center"/>
              <w:rPr>
                <w:b/>
                <w:sz w:val="20"/>
                <w:szCs w:val="20"/>
              </w:rPr>
            </w:pPr>
            <w:r>
              <w:rPr>
                <w:b/>
                <w:sz w:val="20"/>
                <w:szCs w:val="20"/>
              </w:rPr>
              <w:t>Наименование сооружения</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keepNext/>
              <w:spacing w:after="0" w:line="240" w:lineRule="auto"/>
              <w:ind w:firstLine="0"/>
              <w:jc w:val="center"/>
              <w:rPr>
                <w:b/>
                <w:sz w:val="20"/>
                <w:szCs w:val="20"/>
              </w:rPr>
            </w:pPr>
            <w:r>
              <w:rPr>
                <w:b/>
                <w:sz w:val="20"/>
                <w:szCs w:val="20"/>
              </w:rPr>
              <w:t>Местоположение</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keepNext/>
              <w:spacing w:after="0" w:line="240" w:lineRule="auto"/>
              <w:ind w:firstLine="0"/>
              <w:jc w:val="center"/>
              <w:rPr>
                <w:b/>
                <w:sz w:val="20"/>
                <w:szCs w:val="20"/>
              </w:rPr>
            </w:pPr>
            <w:r>
              <w:rPr>
                <w:b/>
                <w:sz w:val="20"/>
                <w:szCs w:val="20"/>
              </w:rPr>
              <w:t>Краткая характеристика</w:t>
            </w:r>
          </w:p>
        </w:tc>
      </w:tr>
      <w:tr w:rsidR="006004C4">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АЗС ОАО «Роснефть» - «</w:t>
            </w:r>
            <w:proofErr w:type="spellStart"/>
            <w:r>
              <w:rPr>
                <w:sz w:val="20"/>
                <w:szCs w:val="20"/>
              </w:rPr>
              <w:t>Кубаньнефтепродукт</w:t>
            </w:r>
            <w:proofErr w:type="spellEnd"/>
            <w:r>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ст. Нововеличковская, ул. Короткая, 13</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 xml:space="preserve">АЗС №212  </w:t>
            </w:r>
          </w:p>
        </w:tc>
      </w:tr>
      <w:tr w:rsidR="006004C4">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АЗС ООО «</w:t>
            </w:r>
            <w:proofErr w:type="spellStart"/>
            <w:r>
              <w:rPr>
                <w:sz w:val="20"/>
                <w:szCs w:val="20"/>
              </w:rPr>
              <w:t>Югэнерго</w:t>
            </w:r>
            <w:proofErr w:type="spellEnd"/>
            <w:r>
              <w:rPr>
                <w:sz w:val="20"/>
                <w:szCs w:val="20"/>
              </w:rPr>
              <w:t>»</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ст. Нововеличковская автодорога Динская-Нововеличковская 800 м от ст. Нововеличковской</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АЗС №8</w:t>
            </w:r>
          </w:p>
        </w:tc>
      </w:tr>
      <w:tr w:rsidR="006004C4">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АГЗС ИП Мамай Сергей Сергеевич</w:t>
            </w:r>
          </w:p>
        </w:tc>
        <w:tc>
          <w:tcPr>
            <w:tcW w:w="5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ст. Нововеличковская автодорога Динская-Нововеличковская 800 м от ст. Нововеличковской</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АГЗС №4</w:t>
            </w:r>
          </w:p>
        </w:tc>
      </w:tr>
    </w:tbl>
    <w:p w:rsidR="006004C4" w:rsidRDefault="006004C4"/>
    <w:p w:rsidR="006004C4" w:rsidRDefault="0080214D">
      <w:pPr>
        <w:pStyle w:val="S3"/>
      </w:pPr>
      <w:bookmarkStart w:id="14" w:name="_Toc484166112"/>
      <w:r>
        <w:t>Водный транспорт</w:t>
      </w:r>
      <w:bookmarkEnd w:id="14"/>
    </w:p>
    <w:p w:rsidR="006004C4" w:rsidRDefault="0080214D">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водный транспорт отсутствует.</w:t>
      </w:r>
    </w:p>
    <w:p w:rsidR="006004C4" w:rsidRDefault="0080214D">
      <w:pPr>
        <w:pStyle w:val="S3"/>
      </w:pPr>
      <w:bookmarkStart w:id="15" w:name="_Toc484166113"/>
      <w:r>
        <w:t>Воздушный транспорт</w:t>
      </w:r>
      <w:bookmarkEnd w:id="15"/>
    </w:p>
    <w:p w:rsidR="006004C4" w:rsidRDefault="0080214D">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воздушный транспорт отсутствует.</w:t>
      </w:r>
    </w:p>
    <w:p w:rsidR="006004C4" w:rsidRDefault="0080214D">
      <w:pPr>
        <w:pStyle w:val="S3"/>
      </w:pPr>
      <w:bookmarkStart w:id="16" w:name="_Toc484166114"/>
      <w:r>
        <w:t>Железнодорожный транспорт</w:t>
      </w:r>
      <w:bookmarkEnd w:id="16"/>
    </w:p>
    <w:p w:rsidR="006004C4" w:rsidRDefault="0080214D">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железнодорожный транспорт отсутствует.</w:t>
      </w:r>
    </w:p>
    <w:p w:rsidR="006004C4" w:rsidRDefault="0080214D">
      <w:pPr>
        <w:pStyle w:val="S2"/>
      </w:pPr>
      <w:bookmarkStart w:id="17" w:name="_Toc484166115"/>
      <w:r>
        <w:t xml:space="preserve">Характеристика сети дорог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параметры дорожного движения, оценка качества содержания дорог</w:t>
      </w:r>
      <w:bookmarkEnd w:id="17"/>
    </w:p>
    <w:p w:rsidR="006004C4" w:rsidRDefault="0080214D">
      <w:r>
        <w:t xml:space="preserve">Дороги федерального значения отсутствуют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r>
        <w:t>Основными автомобильными магистралями, проходящими по поселению, являются:</w:t>
      </w:r>
    </w:p>
    <w:p w:rsidR="006004C4" w:rsidRDefault="0080214D">
      <w:pPr>
        <w:pStyle w:val="1f"/>
        <w:numPr>
          <w:ilvl w:val="0"/>
          <w:numId w:val="24"/>
        </w:numPr>
        <w:tabs>
          <w:tab w:val="left" w:pos="851"/>
        </w:tabs>
        <w:ind w:left="0" w:firstLine="633"/>
      </w:pPr>
      <w:r>
        <w:t xml:space="preserve">автомобильные дороги регионального и межмуниципального значения </w:t>
      </w:r>
      <w:proofErr w:type="spellStart"/>
      <w:r>
        <w:t>Новотитаровская</w:t>
      </w:r>
      <w:proofErr w:type="spellEnd"/>
      <w:r>
        <w:t xml:space="preserve"> – Калининская и Нововеличковская – </w:t>
      </w:r>
      <w:proofErr w:type="spellStart"/>
      <w:r>
        <w:t>Воронцовская</w:t>
      </w:r>
      <w:proofErr w:type="spellEnd"/>
      <w:r>
        <w:t>–</w:t>
      </w:r>
      <w:proofErr w:type="spellStart"/>
      <w:r>
        <w:t>Копанской</w:t>
      </w:r>
      <w:proofErr w:type="spellEnd"/>
      <w:r>
        <w:t xml:space="preserve"> (протяженностью в границах поселения – 10,802 км).</w:t>
      </w:r>
    </w:p>
    <w:p w:rsidR="006004C4" w:rsidRDefault="0080214D">
      <w:r>
        <w:t xml:space="preserve">Показатели дорожной сети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представлены в таблице 2.5. </w:t>
      </w:r>
    </w:p>
    <w:p w:rsidR="006004C4" w:rsidRDefault="0080214D">
      <w:pPr>
        <w:keepNext/>
        <w:ind w:left="567" w:firstLine="0"/>
        <w:jc w:val="right"/>
      </w:pPr>
      <w:r>
        <w:t>Таблица 2.5</w:t>
      </w:r>
    </w:p>
    <w:p w:rsidR="006004C4" w:rsidRDefault="0080214D">
      <w:pPr>
        <w:keepNext/>
        <w:keepLines/>
        <w:ind w:firstLine="0"/>
        <w:jc w:val="center"/>
      </w:pPr>
      <w:r>
        <w:t xml:space="preserve">Основные характеристики протяженности дорог, расположенных в границах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5347"/>
        <w:gridCol w:w="1208"/>
        <w:gridCol w:w="2402"/>
      </w:tblGrid>
      <w:tr w:rsidR="006004C4">
        <w:trPr>
          <w:trHeight w:val="230"/>
          <w:tblHeader/>
        </w:trPr>
        <w:tc>
          <w:tcPr>
            <w:tcW w:w="737" w:type="dxa"/>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w:t>
            </w:r>
            <w:proofErr w:type="spellStart"/>
            <w:r>
              <w:rPr>
                <w:rFonts w:eastAsia="Times New Roman"/>
                <w:b/>
                <w:color w:val="000000"/>
                <w:sz w:val="20"/>
                <w:szCs w:val="20"/>
              </w:rPr>
              <w:t>п</w:t>
            </w:r>
            <w:proofErr w:type="spellEnd"/>
            <w:r>
              <w:rPr>
                <w:rFonts w:eastAsia="Times New Roman"/>
                <w:b/>
                <w:color w:val="000000"/>
                <w:sz w:val="20"/>
                <w:szCs w:val="20"/>
              </w:rPr>
              <w:t>/</w:t>
            </w:r>
            <w:proofErr w:type="spellStart"/>
            <w:r>
              <w:rPr>
                <w:rFonts w:eastAsia="Times New Roman"/>
                <w:b/>
                <w:color w:val="000000"/>
                <w:sz w:val="20"/>
                <w:szCs w:val="20"/>
              </w:rPr>
              <w:t>п</w:t>
            </w:r>
            <w:proofErr w:type="spellEnd"/>
          </w:p>
        </w:tc>
        <w:tc>
          <w:tcPr>
            <w:tcW w:w="5347" w:type="dxa"/>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Показатели</w:t>
            </w:r>
          </w:p>
        </w:tc>
        <w:tc>
          <w:tcPr>
            <w:tcW w:w="1208" w:type="dxa"/>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proofErr w:type="spellStart"/>
            <w:r>
              <w:rPr>
                <w:rFonts w:eastAsia="Times New Roman"/>
                <w:b/>
                <w:color w:val="000000"/>
                <w:sz w:val="20"/>
                <w:szCs w:val="20"/>
              </w:rPr>
              <w:t>изм</w:t>
            </w:r>
            <w:proofErr w:type="spellEnd"/>
            <w:r>
              <w:rPr>
                <w:rFonts w:eastAsia="Times New Roman"/>
                <w:b/>
                <w:color w:val="000000"/>
                <w:sz w:val="20"/>
                <w:szCs w:val="20"/>
              </w:rPr>
              <w:t>.</w:t>
            </w:r>
          </w:p>
        </w:tc>
        <w:tc>
          <w:tcPr>
            <w:tcW w:w="2402" w:type="dxa"/>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2016</w:t>
            </w:r>
          </w:p>
        </w:tc>
      </w:tr>
      <w:tr w:rsidR="006004C4">
        <w:trPr>
          <w:trHeight w:val="20"/>
        </w:trPr>
        <w:tc>
          <w:tcPr>
            <w:tcW w:w="737"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347"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 xml:space="preserve">Протяженность автомобильных дорог общего пользования, </w:t>
            </w:r>
          </w:p>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в том числе:</w:t>
            </w:r>
          </w:p>
        </w:tc>
        <w:tc>
          <w:tcPr>
            <w:tcW w:w="1208"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40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r>
      <w:tr w:rsidR="006004C4">
        <w:trPr>
          <w:trHeight w:val="20"/>
        </w:trPr>
        <w:tc>
          <w:tcPr>
            <w:tcW w:w="737"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47"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Федерального значения</w:t>
            </w:r>
          </w:p>
        </w:tc>
        <w:tc>
          <w:tcPr>
            <w:tcW w:w="1208"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40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6004C4">
        <w:trPr>
          <w:trHeight w:val="20"/>
        </w:trPr>
        <w:tc>
          <w:tcPr>
            <w:tcW w:w="737"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47"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Регионального и межмуниципального значения</w:t>
            </w:r>
          </w:p>
        </w:tc>
        <w:tc>
          <w:tcPr>
            <w:tcW w:w="1208"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40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10,802</w:t>
            </w:r>
          </w:p>
        </w:tc>
      </w:tr>
      <w:tr w:rsidR="006004C4">
        <w:trPr>
          <w:trHeight w:val="20"/>
        </w:trPr>
        <w:tc>
          <w:tcPr>
            <w:tcW w:w="737"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47"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Местного значения</w:t>
            </w:r>
          </w:p>
        </w:tc>
        <w:tc>
          <w:tcPr>
            <w:tcW w:w="1208"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40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107,46</w:t>
            </w:r>
          </w:p>
        </w:tc>
      </w:tr>
      <w:tr w:rsidR="006004C4">
        <w:trPr>
          <w:trHeight w:val="20"/>
        </w:trPr>
        <w:tc>
          <w:tcPr>
            <w:tcW w:w="737"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47"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Зимние а/</w:t>
            </w:r>
            <w:proofErr w:type="spellStart"/>
            <w:r>
              <w:rPr>
                <w:rFonts w:eastAsia="Times New Roman"/>
                <w:color w:val="000000"/>
                <w:sz w:val="20"/>
                <w:szCs w:val="20"/>
              </w:rPr>
              <w:t>д</w:t>
            </w:r>
            <w:proofErr w:type="spellEnd"/>
          </w:p>
        </w:tc>
        <w:tc>
          <w:tcPr>
            <w:tcW w:w="1208"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40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6004C4">
        <w:trPr>
          <w:trHeight w:val="20"/>
        </w:trPr>
        <w:tc>
          <w:tcPr>
            <w:tcW w:w="737"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47"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Ведомственные а/</w:t>
            </w:r>
            <w:proofErr w:type="spellStart"/>
            <w:r>
              <w:rPr>
                <w:rFonts w:eastAsia="Times New Roman"/>
                <w:color w:val="000000"/>
                <w:sz w:val="20"/>
                <w:szCs w:val="20"/>
              </w:rPr>
              <w:t>д</w:t>
            </w:r>
            <w:proofErr w:type="spellEnd"/>
          </w:p>
        </w:tc>
        <w:tc>
          <w:tcPr>
            <w:tcW w:w="1208"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240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6004C4" w:rsidRDefault="006004C4">
      <w:pPr>
        <w:tabs>
          <w:tab w:val="left" w:pos="851"/>
        </w:tabs>
      </w:pPr>
    </w:p>
    <w:p w:rsidR="006004C4" w:rsidRDefault="0080214D">
      <w:pPr>
        <w:keepNext/>
        <w:rPr>
          <w:u w:val="single"/>
        </w:rPr>
      </w:pPr>
      <w:r>
        <w:rPr>
          <w:u w:val="single"/>
        </w:rPr>
        <w:lastRenderedPageBreak/>
        <w:t xml:space="preserve">Улично-дорожная сеть </w:t>
      </w:r>
      <w:proofErr w:type="spellStart"/>
      <w:r>
        <w:rPr>
          <w:u w:val="single"/>
        </w:rPr>
        <w:t>Нововеличковского</w:t>
      </w:r>
      <w:proofErr w:type="spellEnd"/>
      <w:r>
        <w:rPr>
          <w:u w:val="single"/>
        </w:rPr>
        <w:t xml:space="preserve"> сельского поселения </w:t>
      </w:r>
      <w:proofErr w:type="spellStart"/>
      <w:r>
        <w:rPr>
          <w:u w:val="single"/>
        </w:rPr>
        <w:t>Динского</w:t>
      </w:r>
      <w:proofErr w:type="spellEnd"/>
      <w:r>
        <w:rPr>
          <w:u w:val="single"/>
        </w:rPr>
        <w:t xml:space="preserve"> района</w:t>
      </w:r>
    </w:p>
    <w:p w:rsidR="006004C4" w:rsidRDefault="0080214D">
      <w:r>
        <w:t xml:space="preserve">Улично-дорожная сеть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представлена автомобильными дорогами общего пользования местного значения.</w:t>
      </w:r>
    </w:p>
    <w:p w:rsidR="006004C4" w:rsidRDefault="0080214D">
      <w:r>
        <w:t xml:space="preserve">Дорожно-транспортная сеть населенных пунктов, предназначена для не скоростного движения с двумя полосами движения. Дороги, расположенные в границах населенных пунктов имеют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6004C4" w:rsidRDefault="0080214D">
      <w:pPr>
        <w:pStyle w:val="S5"/>
      </w:pPr>
      <w:r>
        <w:t xml:space="preserve">Перечень дорог улично-дорожной сети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представлен в таблице 2.6.</w:t>
      </w:r>
    </w:p>
    <w:p w:rsidR="006004C4" w:rsidRDefault="0080214D">
      <w:pPr>
        <w:pStyle w:val="S5"/>
        <w:keepNext/>
        <w:jc w:val="right"/>
      </w:pPr>
      <w:r>
        <w:t>Таблица 2.6</w:t>
      </w:r>
    </w:p>
    <w:p w:rsidR="006004C4" w:rsidRDefault="0080214D">
      <w:pPr>
        <w:pStyle w:val="af1"/>
        <w:spacing w:before="0" w:after="120"/>
        <w:jc w:val="center"/>
      </w:pPr>
      <w:r>
        <w:rPr>
          <w:szCs w:val="24"/>
        </w:rPr>
        <w:t xml:space="preserve">Перечень дорог </w:t>
      </w:r>
      <w:r>
        <w:t xml:space="preserve">улично-дорожной сети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79"/>
        <w:gridCol w:w="1879"/>
        <w:gridCol w:w="1879"/>
        <w:gridCol w:w="2079"/>
      </w:tblGrid>
      <w:tr w:rsidR="006004C4">
        <w:trPr>
          <w:tblHeader/>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pStyle w:val="1d"/>
              <w:spacing w:after="0"/>
              <w:jc w:val="center"/>
              <w:rPr>
                <w:rFonts w:ascii="Times New Roman" w:hAnsi="Times New Roman"/>
                <w:b/>
                <w:sz w:val="20"/>
                <w:szCs w:val="20"/>
                <w:lang w:val="ru-RU"/>
              </w:rPr>
            </w:pPr>
            <w:r>
              <w:rPr>
                <w:rFonts w:ascii="Times New Roman" w:hAnsi="Times New Roman"/>
                <w:b/>
                <w:sz w:val="20"/>
                <w:szCs w:val="20"/>
                <w:lang w:val="ru-RU"/>
              </w:rPr>
              <w:t>Категория сельских улиц и дорог</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
                <w:bCs/>
                <w:sz w:val="20"/>
                <w:szCs w:val="20"/>
              </w:rPr>
            </w:pPr>
            <w:r>
              <w:rPr>
                <w:b/>
                <w:bCs/>
                <w:sz w:val="20"/>
                <w:szCs w:val="20"/>
              </w:rPr>
              <w:t>Наименование улицы</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
                <w:bCs/>
                <w:sz w:val="20"/>
                <w:szCs w:val="20"/>
              </w:rPr>
            </w:pPr>
            <w:r>
              <w:rPr>
                <w:b/>
                <w:bCs/>
                <w:sz w:val="20"/>
                <w:szCs w:val="20"/>
              </w:rPr>
              <w:t>Протяженность, км</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tabs>
                <w:tab w:val="left" w:pos="567"/>
              </w:tabs>
              <w:spacing w:after="0" w:line="240" w:lineRule="auto"/>
              <w:ind w:firstLine="0"/>
              <w:jc w:val="center"/>
              <w:rPr>
                <w:b/>
                <w:bCs/>
                <w:sz w:val="20"/>
                <w:szCs w:val="20"/>
                <w:vertAlign w:val="superscript"/>
              </w:rPr>
            </w:pPr>
            <w:r>
              <w:rPr>
                <w:b/>
                <w:bCs/>
                <w:sz w:val="20"/>
                <w:szCs w:val="20"/>
              </w:rPr>
              <w:t>Площадь покрытия, м</w:t>
            </w:r>
            <w:r>
              <w:rPr>
                <w:b/>
                <w:bCs/>
                <w:sz w:val="20"/>
                <w:szCs w:val="20"/>
                <w:vertAlign w:val="superscript"/>
              </w:rPr>
              <w:t>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
                <w:bCs/>
                <w:sz w:val="20"/>
                <w:szCs w:val="20"/>
              </w:rPr>
            </w:pPr>
            <w:r>
              <w:rPr>
                <w:b/>
                <w:bCs/>
                <w:sz w:val="20"/>
                <w:szCs w:val="20"/>
              </w:rPr>
              <w:t>Тип покрытия</w:t>
            </w:r>
          </w:p>
        </w:tc>
      </w:tr>
      <w:tr w:rsidR="006004C4">
        <w:trPr>
          <w:tblHeader/>
        </w:trPr>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rsidR="006004C4" w:rsidRDefault="0080214D">
            <w:pPr>
              <w:pStyle w:val="1d"/>
              <w:spacing w:after="0"/>
              <w:jc w:val="center"/>
              <w:rPr>
                <w:rFonts w:ascii="Times New Roman" w:hAnsi="Times New Roman"/>
                <w:b/>
                <w:sz w:val="20"/>
                <w:szCs w:val="20"/>
                <w:lang w:val="ru-RU"/>
              </w:rPr>
            </w:pPr>
            <w:r>
              <w:rPr>
                <w:rFonts w:ascii="Times New Roman" w:hAnsi="Times New Roman"/>
                <w:sz w:val="20"/>
                <w:szCs w:val="20"/>
                <w:lang w:val="ru-RU"/>
              </w:rPr>
              <w:t>Главная улица</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
                <w:bCs/>
                <w:sz w:val="20"/>
                <w:szCs w:val="20"/>
              </w:rPr>
            </w:pPr>
            <w:r>
              <w:rPr>
                <w:b/>
                <w:bCs/>
                <w:sz w:val="20"/>
                <w:szCs w:val="20"/>
              </w:rPr>
              <w:t>ст. Нововеличковская</w:t>
            </w:r>
          </w:p>
        </w:tc>
      </w:tr>
      <w:tr w:rsidR="006004C4">
        <w:trPr>
          <w:tblHeader/>
        </w:trPr>
        <w:tc>
          <w:tcPr>
            <w:tcW w:w="1843" w:type="dxa"/>
            <w:vMerge/>
            <w:tcBorders>
              <w:left w:val="single" w:sz="4" w:space="0" w:color="auto"/>
              <w:right w:val="single" w:sz="4" w:space="0" w:color="auto"/>
            </w:tcBorders>
            <w:tcMar>
              <w:left w:w="28" w:type="dxa"/>
              <w:right w:w="28" w:type="dxa"/>
            </w:tcMar>
            <w:vAlign w:val="center"/>
          </w:tcPr>
          <w:p w:rsidR="006004C4" w:rsidRDefault="006004C4">
            <w:pPr>
              <w:pStyle w:val="1d"/>
              <w:spacing w:after="0"/>
              <w:jc w:val="center"/>
              <w:rPr>
                <w:rFonts w:ascii="Times New Roman" w:hAnsi="Times New Roman"/>
                <w:b/>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ул. Почтовая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1,5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9000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3,5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21467,4</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ул. Городская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3,9</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31200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b/>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b/>
                <w:sz w:val="20"/>
                <w:szCs w:val="20"/>
              </w:rPr>
            </w:pPr>
            <w:r>
              <w:rPr>
                <w:b/>
                <w:sz w:val="20"/>
                <w:szCs w:val="20"/>
              </w:rPr>
              <w:t xml:space="preserve">ст. </w:t>
            </w:r>
            <w:proofErr w:type="spellStart"/>
            <w:r>
              <w:rPr>
                <w:b/>
                <w:sz w:val="20"/>
                <w:szCs w:val="20"/>
              </w:rPr>
              <w:t>Воронцовская</w:t>
            </w:r>
            <w:proofErr w:type="spellEnd"/>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b/>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Краснодарская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0,645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3870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b/>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b/>
                <w:sz w:val="20"/>
                <w:szCs w:val="20"/>
              </w:rPr>
            </w:pPr>
            <w:r>
              <w:rPr>
                <w:b/>
                <w:sz w:val="20"/>
                <w:szCs w:val="20"/>
              </w:rPr>
              <w:t xml:space="preserve">п. </w:t>
            </w:r>
            <w:proofErr w:type="spellStart"/>
            <w:r>
              <w:rPr>
                <w:b/>
                <w:sz w:val="20"/>
                <w:szCs w:val="20"/>
              </w:rPr>
              <w:t>Найдорф</w:t>
            </w:r>
            <w:proofErr w:type="spellEnd"/>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pStyle w:val="1d"/>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Центральная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0,287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1722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tcBorders>
              <w:left w:val="single" w:sz="4" w:space="0" w:color="auto"/>
              <w:bottom w:val="single" w:sz="4" w:space="0" w:color="auto"/>
              <w:right w:val="single" w:sz="4" w:space="0" w:color="auto"/>
            </w:tcBorders>
            <w:tcMar>
              <w:left w:w="28" w:type="dxa"/>
              <w:right w:w="28" w:type="dxa"/>
            </w:tcMar>
            <w:vAlign w:val="center"/>
          </w:tcPr>
          <w:p w:rsidR="006004C4" w:rsidRDefault="006004C4">
            <w:pPr>
              <w:pStyle w:val="1d"/>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0,97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5820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bCs/>
                <w:sz w:val="20"/>
                <w:szCs w:val="20"/>
              </w:rPr>
              <w:t>Асфальт</w:t>
            </w:r>
          </w:p>
        </w:tc>
      </w:tr>
      <w:tr w:rsidR="006004C4">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rsidR="006004C4" w:rsidRDefault="0080214D">
            <w:pPr>
              <w:pStyle w:val="1d"/>
              <w:spacing w:after="0"/>
              <w:jc w:val="center"/>
              <w:rPr>
                <w:rFonts w:ascii="Times New Roman" w:hAnsi="Times New Roman"/>
                <w:sz w:val="20"/>
                <w:szCs w:val="20"/>
                <w:lang w:val="ru-RU"/>
              </w:rPr>
            </w:pPr>
            <w:r>
              <w:rPr>
                <w:rFonts w:ascii="Times New Roman" w:hAnsi="Times New Roman"/>
                <w:sz w:val="20"/>
                <w:szCs w:val="20"/>
                <w:lang w:val="ru-RU"/>
              </w:rPr>
              <w:t>Основная улица в жилой застройке</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
                <w:bCs/>
                <w:sz w:val="20"/>
                <w:szCs w:val="20"/>
              </w:rPr>
            </w:pPr>
            <w:r>
              <w:rPr>
                <w:b/>
                <w:bCs/>
                <w:sz w:val="20"/>
                <w:szCs w:val="20"/>
              </w:rPr>
              <w:t>ст. Нововеличковская</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Почтовая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1,5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9000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3,5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21467,4</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b/>
                <w:sz w:val="20"/>
                <w:szCs w:val="20"/>
              </w:rPr>
            </w:pPr>
            <w:r>
              <w:rPr>
                <w:b/>
                <w:sz w:val="20"/>
                <w:szCs w:val="20"/>
              </w:rPr>
              <w:t xml:space="preserve">п. </w:t>
            </w:r>
            <w:proofErr w:type="spellStart"/>
            <w:r>
              <w:rPr>
                <w:b/>
                <w:sz w:val="20"/>
                <w:szCs w:val="20"/>
              </w:rPr>
              <w:t>Найдорф</w:t>
            </w:r>
            <w:proofErr w:type="spellEnd"/>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Центральная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0,287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1722</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0,97</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5820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b/>
                <w:sz w:val="20"/>
                <w:szCs w:val="20"/>
              </w:rPr>
            </w:pPr>
            <w:r>
              <w:rPr>
                <w:b/>
                <w:sz w:val="20"/>
                <w:szCs w:val="20"/>
              </w:rPr>
              <w:t xml:space="preserve">ст. </w:t>
            </w:r>
            <w:proofErr w:type="spellStart"/>
            <w:r>
              <w:rPr>
                <w:b/>
                <w:sz w:val="20"/>
                <w:szCs w:val="20"/>
              </w:rPr>
              <w:t>Воронцовская</w:t>
            </w:r>
            <w:proofErr w:type="spellEnd"/>
          </w:p>
        </w:tc>
      </w:tr>
      <w:tr w:rsidR="006004C4">
        <w:tc>
          <w:tcPr>
            <w:tcW w:w="1843" w:type="dxa"/>
            <w:vMerge/>
            <w:tcBorders>
              <w:left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Краснодарская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0,645</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3870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tcBorders>
              <w:left w:val="single" w:sz="4" w:space="0" w:color="auto"/>
              <w:bottom w:val="single" w:sz="4" w:space="0" w:color="auto"/>
              <w:right w:val="single" w:sz="4" w:space="0" w:color="auto"/>
            </w:tcBorders>
            <w:tcMar>
              <w:left w:w="28" w:type="dxa"/>
              <w:right w:w="28" w:type="dxa"/>
            </w:tcMar>
            <w:vAlign w:val="center"/>
          </w:tcPr>
          <w:p w:rsidR="006004C4" w:rsidRDefault="006004C4">
            <w:pPr>
              <w:pStyle w:val="1d"/>
              <w:spacing w:after="0"/>
              <w:jc w:val="center"/>
              <w:rPr>
                <w:rFonts w:ascii="Times New Roman" w:hAnsi="Times New Roman"/>
                <w:sz w:val="20"/>
                <w:szCs w:val="20"/>
                <w:lang w:val="ru-RU"/>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ул. Красная</w:t>
            </w: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1,062</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5310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r w:rsidR="006004C4">
        <w:tc>
          <w:tcPr>
            <w:tcW w:w="18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pStyle w:val="1d"/>
              <w:spacing w:after="0"/>
              <w:jc w:val="center"/>
              <w:rPr>
                <w:rFonts w:ascii="Times New Roman" w:hAnsi="Times New Roman"/>
                <w:sz w:val="20"/>
                <w:szCs w:val="20"/>
                <w:lang w:val="ru-RU"/>
              </w:rPr>
            </w:pPr>
            <w:r>
              <w:rPr>
                <w:rFonts w:ascii="Times New Roman" w:hAnsi="Times New Roman"/>
                <w:sz w:val="20"/>
                <w:szCs w:val="20"/>
                <w:lang w:val="ru-RU"/>
              </w:rPr>
              <w:t>Второстепенная улица в жилой застройке</w:t>
            </w:r>
          </w:p>
        </w:tc>
        <w:tc>
          <w:tcPr>
            <w:tcW w:w="771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b/>
                <w:sz w:val="20"/>
                <w:szCs w:val="20"/>
              </w:rPr>
            </w:pPr>
            <w:r>
              <w:rPr>
                <w:b/>
                <w:sz w:val="20"/>
                <w:szCs w:val="20"/>
              </w:rPr>
              <w:t>ст. Нововеличковская</w:t>
            </w:r>
          </w:p>
        </w:tc>
      </w:tr>
      <w:tr w:rsidR="006004C4">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rFonts w:eastAsia="Times New Roman"/>
                <w:sz w:val="20"/>
                <w:szCs w:val="20"/>
                <w:lang w:bidi="en-US"/>
              </w:rPr>
            </w:pPr>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spacing w:after="0" w:line="240" w:lineRule="auto"/>
              <w:ind w:firstLine="0"/>
              <w:jc w:val="center"/>
              <w:rPr>
                <w:sz w:val="20"/>
                <w:szCs w:val="20"/>
              </w:rPr>
            </w:pPr>
            <w:r>
              <w:rPr>
                <w:sz w:val="20"/>
                <w:szCs w:val="20"/>
              </w:rPr>
              <w:t xml:space="preserve">ул. </w:t>
            </w:r>
            <w:proofErr w:type="spellStart"/>
            <w:r>
              <w:rPr>
                <w:sz w:val="20"/>
                <w:szCs w:val="20"/>
              </w:rPr>
              <w:t>Бежко</w:t>
            </w:r>
            <w:proofErr w:type="spellEnd"/>
          </w:p>
        </w:tc>
        <w:tc>
          <w:tcPr>
            <w:tcW w:w="18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1,0</w:t>
            </w:r>
          </w:p>
        </w:tc>
        <w:tc>
          <w:tcPr>
            <w:tcW w:w="18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sz w:val="20"/>
                <w:szCs w:val="20"/>
              </w:rPr>
            </w:pPr>
            <w:r>
              <w:rPr>
                <w:sz w:val="20"/>
                <w:szCs w:val="20"/>
              </w:rPr>
              <w:t>6000</w:t>
            </w:r>
          </w:p>
        </w:tc>
        <w:tc>
          <w:tcPr>
            <w:tcW w:w="2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04C4" w:rsidRDefault="0080214D">
            <w:pPr>
              <w:tabs>
                <w:tab w:val="left" w:pos="567"/>
              </w:tabs>
              <w:spacing w:after="0" w:line="240" w:lineRule="auto"/>
              <w:ind w:firstLine="0"/>
              <w:jc w:val="center"/>
              <w:rPr>
                <w:bCs/>
                <w:sz w:val="20"/>
                <w:szCs w:val="20"/>
              </w:rPr>
            </w:pPr>
            <w:r>
              <w:rPr>
                <w:bCs/>
                <w:sz w:val="20"/>
                <w:szCs w:val="20"/>
              </w:rPr>
              <w:t>Асфальт</w:t>
            </w:r>
          </w:p>
        </w:tc>
      </w:tr>
    </w:tbl>
    <w:p w:rsidR="006004C4" w:rsidRDefault="006004C4"/>
    <w:p w:rsidR="006004C4" w:rsidRDefault="0080214D">
      <w:pPr>
        <w:pStyle w:val="S5"/>
      </w:pPr>
      <w:r>
        <w:t>Соотношение дорог по типам покрытия приведено в таблице 2.7.</w:t>
      </w:r>
    </w:p>
    <w:p w:rsidR="006004C4" w:rsidRDefault="0080214D">
      <w:pPr>
        <w:pStyle w:val="S5"/>
        <w:ind w:firstLine="0"/>
        <w:jc w:val="right"/>
      </w:pPr>
      <w:r>
        <w:t>Таблица 2.7</w:t>
      </w:r>
    </w:p>
    <w:p w:rsidR="006004C4" w:rsidRDefault="0080214D">
      <w:pPr>
        <w:pStyle w:val="S5"/>
        <w:ind w:firstLine="0"/>
        <w:jc w:val="center"/>
      </w:pPr>
      <w:r>
        <w:t>Основные характеристики улично-дорожной сети</w:t>
      </w:r>
    </w:p>
    <w:tbl>
      <w:tblPr>
        <w:tblW w:w="9639" w:type="dxa"/>
        <w:tblInd w:w="28" w:type="dxa"/>
        <w:tblLayout w:type="fixed"/>
        <w:tblLook w:val="04A0"/>
      </w:tblPr>
      <w:tblGrid>
        <w:gridCol w:w="4536"/>
        <w:gridCol w:w="1701"/>
        <w:gridCol w:w="1279"/>
        <w:gridCol w:w="2123"/>
      </w:tblGrid>
      <w:tr w:rsidR="006004C4">
        <w:trPr>
          <w:trHeight w:val="316"/>
          <w:tblHeader/>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6004C4" w:rsidRDefault="0080214D">
            <w:pPr>
              <w:spacing w:after="0" w:line="240" w:lineRule="auto"/>
              <w:ind w:firstLine="0"/>
              <w:jc w:val="center"/>
              <w:rPr>
                <w:b/>
                <w:sz w:val="20"/>
              </w:rPr>
            </w:pPr>
            <w:r>
              <w:rPr>
                <w:b/>
                <w:sz w:val="20"/>
              </w:rPr>
              <w:t>Наименование показателя</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b/>
                <w:sz w:val="20"/>
              </w:rPr>
            </w:pPr>
            <w:r>
              <w:rPr>
                <w:b/>
                <w:sz w:val="20"/>
              </w:rPr>
              <w:t>Количество, км</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b/>
                <w:sz w:val="20"/>
              </w:rPr>
            </w:pPr>
            <w:r>
              <w:rPr>
                <w:b/>
                <w:sz w:val="20"/>
              </w:rPr>
              <w:t>Состояние</w:t>
            </w:r>
          </w:p>
        </w:tc>
        <w:tc>
          <w:tcPr>
            <w:tcW w:w="2123" w:type="dxa"/>
            <w:tcBorders>
              <w:top w:val="single" w:sz="4" w:space="0" w:color="000000"/>
              <w:left w:val="single" w:sz="4" w:space="0" w:color="000000"/>
              <w:bottom w:val="single" w:sz="4" w:space="0" w:color="000000"/>
              <w:right w:val="single" w:sz="4" w:space="0" w:color="000000"/>
            </w:tcBorders>
            <w:vAlign w:val="center"/>
          </w:tcPr>
          <w:p w:rsidR="006004C4" w:rsidRDefault="0080214D">
            <w:pPr>
              <w:spacing w:after="0" w:line="240" w:lineRule="auto"/>
              <w:ind w:firstLine="0"/>
              <w:jc w:val="center"/>
              <w:rPr>
                <w:b/>
                <w:sz w:val="20"/>
              </w:rPr>
            </w:pPr>
            <w:r>
              <w:rPr>
                <w:b/>
                <w:sz w:val="20"/>
              </w:rPr>
              <w:t>Нуждающиеся в замене, км</w:t>
            </w:r>
          </w:p>
        </w:tc>
      </w:tr>
      <w:tr w:rsidR="006004C4">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t xml:space="preserve">Протяженность улично-дорожной сети с асфальтовым покрытием проезжих частей </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t>38,867</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sz w:val="20"/>
              </w:rPr>
            </w:pPr>
            <w:proofErr w:type="spellStart"/>
            <w:r>
              <w:rPr>
                <w:sz w:val="20"/>
              </w:rPr>
              <w:t>Удовл</w:t>
            </w:r>
            <w:proofErr w:type="spellEnd"/>
            <w:r>
              <w:rPr>
                <w:sz w:val="20"/>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6004C4" w:rsidRDefault="0080214D">
            <w:pPr>
              <w:spacing w:after="0" w:line="240" w:lineRule="auto"/>
              <w:ind w:firstLine="0"/>
              <w:jc w:val="center"/>
              <w:rPr>
                <w:sz w:val="20"/>
              </w:rPr>
            </w:pPr>
            <w:r>
              <w:rPr>
                <w:sz w:val="20"/>
              </w:rPr>
              <w:t>10,0</w:t>
            </w:r>
          </w:p>
        </w:tc>
      </w:tr>
      <w:tr w:rsidR="006004C4">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t>Протяженность улично-дорожной сети с цементобетонным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6004C4">
            <w:pPr>
              <w:spacing w:after="0" w:line="240" w:lineRule="auto"/>
              <w:ind w:firstLine="0"/>
              <w:jc w:val="center"/>
              <w:rPr>
                <w:sz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6004C4">
            <w:pPr>
              <w:spacing w:after="0" w:line="240" w:lineRule="auto"/>
              <w:ind w:firstLine="0"/>
              <w:jc w:val="center"/>
              <w:rPr>
                <w:sz w:val="20"/>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6004C4" w:rsidRDefault="006004C4">
            <w:pPr>
              <w:spacing w:after="0" w:line="240" w:lineRule="auto"/>
              <w:ind w:firstLine="0"/>
              <w:jc w:val="center"/>
              <w:rPr>
                <w:sz w:val="20"/>
              </w:rPr>
            </w:pPr>
          </w:p>
        </w:tc>
      </w:tr>
      <w:tr w:rsidR="006004C4">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t>Протяженность улично-дорожной сети с щебеночным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6004C4">
            <w:pPr>
              <w:spacing w:after="0" w:line="240" w:lineRule="auto"/>
              <w:ind w:firstLine="0"/>
              <w:jc w:val="center"/>
              <w:rPr>
                <w:sz w:val="20"/>
              </w:rPr>
            </w:pP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6004C4">
            <w:pPr>
              <w:spacing w:after="0" w:line="240" w:lineRule="auto"/>
              <w:ind w:firstLine="0"/>
              <w:jc w:val="center"/>
              <w:rPr>
                <w:sz w:val="20"/>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6004C4" w:rsidRDefault="006004C4">
            <w:pPr>
              <w:spacing w:after="0" w:line="240" w:lineRule="auto"/>
              <w:ind w:firstLine="0"/>
              <w:jc w:val="center"/>
              <w:rPr>
                <w:sz w:val="20"/>
              </w:rPr>
            </w:pPr>
          </w:p>
        </w:tc>
      </w:tr>
      <w:tr w:rsidR="006004C4">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t xml:space="preserve">Протяженность улично-дорожной сети с грунтовым </w:t>
            </w:r>
            <w:r>
              <w:rPr>
                <w:sz w:val="20"/>
              </w:rPr>
              <w:lastRenderedPageBreak/>
              <w:t>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lastRenderedPageBreak/>
              <w:t>38,21</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sz w:val="20"/>
              </w:rPr>
            </w:pPr>
            <w:proofErr w:type="spellStart"/>
            <w:r>
              <w:rPr>
                <w:sz w:val="20"/>
              </w:rPr>
              <w:t>Удовл</w:t>
            </w:r>
            <w:proofErr w:type="spellEnd"/>
            <w:r>
              <w:rPr>
                <w:sz w:val="20"/>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6004C4" w:rsidRDefault="006004C4">
            <w:pPr>
              <w:spacing w:after="0" w:line="240" w:lineRule="auto"/>
              <w:ind w:firstLine="0"/>
              <w:jc w:val="center"/>
              <w:rPr>
                <w:sz w:val="20"/>
              </w:rPr>
            </w:pPr>
          </w:p>
        </w:tc>
      </w:tr>
      <w:tr w:rsidR="006004C4">
        <w:trPr>
          <w:trHeight w:val="20"/>
        </w:trPr>
        <w:tc>
          <w:tcPr>
            <w:tcW w:w="4536" w:type="dxa"/>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lastRenderedPageBreak/>
              <w:t>Протяженность улично-дорожной сети с песчано-гравийным покрытием проезжих частей</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sz w:val="20"/>
              </w:rPr>
            </w:pPr>
            <w:r>
              <w:rPr>
                <w:sz w:val="20"/>
              </w:rPr>
              <w:t>41,185</w:t>
            </w:r>
          </w:p>
        </w:tc>
        <w:tc>
          <w:tcPr>
            <w:tcW w:w="12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004C4" w:rsidRDefault="0080214D">
            <w:pPr>
              <w:spacing w:after="0" w:line="240" w:lineRule="auto"/>
              <w:ind w:firstLine="0"/>
              <w:jc w:val="center"/>
              <w:rPr>
                <w:sz w:val="20"/>
              </w:rPr>
            </w:pPr>
            <w:proofErr w:type="spellStart"/>
            <w:r>
              <w:rPr>
                <w:sz w:val="20"/>
              </w:rPr>
              <w:t>Удовл</w:t>
            </w:r>
            <w:proofErr w:type="spellEnd"/>
            <w:r>
              <w:rPr>
                <w:sz w:val="20"/>
              </w:rPr>
              <w:t>.</w:t>
            </w:r>
          </w:p>
        </w:tc>
        <w:tc>
          <w:tcPr>
            <w:tcW w:w="2123" w:type="dxa"/>
            <w:tcBorders>
              <w:top w:val="single" w:sz="4" w:space="0" w:color="000000"/>
              <w:left w:val="single" w:sz="4" w:space="0" w:color="000000"/>
              <w:bottom w:val="single" w:sz="4" w:space="0" w:color="000000"/>
              <w:right w:val="single" w:sz="4" w:space="0" w:color="000000"/>
            </w:tcBorders>
            <w:vAlign w:val="center"/>
          </w:tcPr>
          <w:p w:rsidR="006004C4" w:rsidRDefault="0080214D">
            <w:pPr>
              <w:spacing w:after="0" w:line="240" w:lineRule="auto"/>
              <w:ind w:firstLine="0"/>
              <w:jc w:val="center"/>
              <w:rPr>
                <w:sz w:val="20"/>
              </w:rPr>
            </w:pPr>
            <w:r>
              <w:rPr>
                <w:sz w:val="20"/>
              </w:rPr>
              <w:t>20,0</w:t>
            </w:r>
          </w:p>
        </w:tc>
      </w:tr>
    </w:tbl>
    <w:p w:rsidR="006004C4" w:rsidRDefault="006004C4"/>
    <w:p w:rsidR="006004C4" w:rsidRDefault="0080214D">
      <w:r>
        <w:t>Состояние автомобильных дорог в целом оценивается как удовлетворительное.</w:t>
      </w:r>
    </w:p>
    <w:p w:rsidR="006004C4" w:rsidRDefault="0080214D">
      <w:r>
        <w:t>К недостаткам улично-дорожной сети населенных пунктов можно отнести следующее:</w:t>
      </w:r>
    </w:p>
    <w:p w:rsidR="006004C4" w:rsidRDefault="0080214D">
      <w:pPr>
        <w:pStyle w:val="1f"/>
        <w:numPr>
          <w:ilvl w:val="0"/>
          <w:numId w:val="25"/>
        </w:numPr>
        <w:spacing w:after="0"/>
        <w:ind w:left="992" w:hanging="357"/>
      </w:pPr>
      <w:r>
        <w:t>малый процент дорог с твердым покрытием – 32 %;</w:t>
      </w:r>
    </w:p>
    <w:p w:rsidR="006004C4" w:rsidRDefault="0080214D">
      <w:pPr>
        <w:pStyle w:val="1f"/>
        <w:numPr>
          <w:ilvl w:val="0"/>
          <w:numId w:val="25"/>
        </w:numPr>
        <w:spacing w:after="0"/>
        <w:ind w:left="992" w:hanging="357"/>
      </w:pPr>
      <w:r>
        <w:t>неудовлетворительное состояние остановочных павильонов;</w:t>
      </w:r>
    </w:p>
    <w:p w:rsidR="006004C4" w:rsidRDefault="0080214D">
      <w:pPr>
        <w:pStyle w:val="1f"/>
        <w:numPr>
          <w:ilvl w:val="0"/>
          <w:numId w:val="25"/>
        </w:numPr>
        <w:spacing w:after="0"/>
        <w:ind w:left="992" w:hanging="357"/>
      </w:pPr>
      <w:r>
        <w:t>отсутствие системы отвода ливневых вод;</w:t>
      </w:r>
    </w:p>
    <w:p w:rsidR="006004C4" w:rsidRDefault="0080214D">
      <w:pPr>
        <w:pStyle w:val="1f"/>
        <w:numPr>
          <w:ilvl w:val="0"/>
          <w:numId w:val="25"/>
        </w:numPr>
        <w:ind w:left="993"/>
      </w:pPr>
      <w:r>
        <w:t>состояние дорожного покрытия.</w:t>
      </w:r>
    </w:p>
    <w:p w:rsidR="006004C4" w:rsidRDefault="0080214D">
      <w:r>
        <w:t xml:space="preserve">Оценка качества содержания дорог – удовлетворительное. </w:t>
      </w:r>
    </w:p>
    <w:p w:rsidR="006004C4" w:rsidRDefault="0080214D">
      <w:pPr>
        <w:pStyle w:val="S2"/>
      </w:pPr>
      <w:bookmarkStart w:id="18" w:name="_Toc484166116"/>
      <w:r>
        <w:t xml:space="preserve">Анализ состава парка транспортных средств и уровня автомобилизации в </w:t>
      </w:r>
      <w:proofErr w:type="spellStart"/>
      <w:r>
        <w:t>Нововеличковском</w:t>
      </w:r>
      <w:proofErr w:type="spellEnd"/>
      <w:r>
        <w:t xml:space="preserve"> сельском поселении, обеспеченность парковками (парковочными местами)</w:t>
      </w:r>
      <w:bookmarkEnd w:id="18"/>
    </w:p>
    <w:p w:rsidR="006004C4" w:rsidRDefault="0080214D">
      <w:r>
        <w:t xml:space="preserve">В </w:t>
      </w:r>
      <w:proofErr w:type="spellStart"/>
      <w:r>
        <w:t>Нововеличковском</w:t>
      </w:r>
      <w:proofErr w:type="spellEnd"/>
      <w:r>
        <w:t xml:space="preserve"> сельском поселении </w:t>
      </w:r>
      <w:proofErr w:type="spellStart"/>
      <w:r>
        <w:t>Динского</w:t>
      </w:r>
      <w:proofErr w:type="spellEnd"/>
      <w:r>
        <w:t xml:space="preserve"> района уровень автомобилизации на 2016 год составляет – 103 автомобиля на 1000 жителей.</w:t>
      </w:r>
    </w:p>
    <w:p w:rsidR="006004C4" w:rsidRDefault="0080214D">
      <w:r>
        <w:t xml:space="preserve">В таблице 2.8 представлено количество транспортных средств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pStyle w:val="S5"/>
        <w:jc w:val="right"/>
      </w:pPr>
      <w:r>
        <w:t>Таблица 2.8</w:t>
      </w:r>
    </w:p>
    <w:p w:rsidR="006004C4" w:rsidRDefault="0080214D">
      <w:pPr>
        <w:pStyle w:val="S5"/>
        <w:ind w:firstLine="0"/>
        <w:jc w:val="center"/>
      </w:pPr>
      <w:r>
        <w:t>Количество транспорта</w:t>
      </w:r>
    </w:p>
    <w:tbl>
      <w:tblPr>
        <w:tblW w:w="9665" w:type="dxa"/>
        <w:tblLayout w:type="fixed"/>
        <w:tblLook w:val="04A0"/>
      </w:tblPr>
      <w:tblGrid>
        <w:gridCol w:w="5753"/>
        <w:gridCol w:w="3912"/>
      </w:tblGrid>
      <w:tr w:rsidR="006004C4">
        <w:trPr>
          <w:trHeight w:val="20"/>
        </w:trPr>
        <w:tc>
          <w:tcPr>
            <w:tcW w:w="57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транспорта</w:t>
            </w:r>
          </w:p>
        </w:tc>
        <w:tc>
          <w:tcPr>
            <w:tcW w:w="3912" w:type="dxa"/>
            <w:tcBorders>
              <w:top w:val="single" w:sz="4" w:space="0" w:color="auto"/>
              <w:left w:val="nil"/>
              <w:bottom w:val="single" w:sz="4" w:space="0" w:color="auto"/>
              <w:right w:val="single" w:sz="4" w:space="0" w:color="auto"/>
            </w:tcBorders>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6004C4">
        <w:trPr>
          <w:trHeight w:val="20"/>
        </w:trPr>
        <w:tc>
          <w:tcPr>
            <w:tcW w:w="57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color w:val="000000"/>
                <w:sz w:val="20"/>
                <w:szCs w:val="20"/>
              </w:rPr>
              <w:t>Легковые автомобили</w:t>
            </w:r>
          </w:p>
        </w:tc>
        <w:tc>
          <w:tcPr>
            <w:tcW w:w="3912" w:type="dxa"/>
            <w:tcBorders>
              <w:top w:val="single" w:sz="4" w:space="0" w:color="auto"/>
              <w:left w:val="nil"/>
              <w:bottom w:val="single" w:sz="4" w:space="0" w:color="auto"/>
              <w:right w:val="single" w:sz="4" w:space="0" w:color="auto"/>
            </w:tcBorders>
            <w:shd w:val="clear" w:color="auto" w:fill="auto"/>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1224</w:t>
            </w:r>
          </w:p>
        </w:tc>
      </w:tr>
      <w:tr w:rsidR="006004C4">
        <w:trPr>
          <w:trHeight w:val="20"/>
        </w:trPr>
        <w:tc>
          <w:tcPr>
            <w:tcW w:w="57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t>Грузовые автомобили</w:t>
            </w:r>
          </w:p>
        </w:tc>
        <w:tc>
          <w:tcPr>
            <w:tcW w:w="3912" w:type="dxa"/>
            <w:tcBorders>
              <w:top w:val="single" w:sz="4" w:space="0" w:color="auto"/>
              <w:left w:val="nil"/>
              <w:bottom w:val="single" w:sz="4" w:space="0" w:color="auto"/>
              <w:right w:val="single" w:sz="4" w:space="0" w:color="auto"/>
            </w:tcBorders>
            <w:shd w:val="clear" w:color="auto" w:fill="auto"/>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Нет данных</w:t>
            </w:r>
          </w:p>
        </w:tc>
      </w:tr>
      <w:tr w:rsidR="006004C4">
        <w:trPr>
          <w:trHeight w:val="20"/>
        </w:trPr>
        <w:tc>
          <w:tcPr>
            <w:tcW w:w="57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color w:val="000000"/>
                <w:sz w:val="20"/>
                <w:szCs w:val="20"/>
              </w:rPr>
            </w:pPr>
            <w:proofErr w:type="spellStart"/>
            <w:r>
              <w:rPr>
                <w:color w:val="000000"/>
                <w:sz w:val="20"/>
                <w:szCs w:val="20"/>
              </w:rPr>
              <w:t>Мототранспорт</w:t>
            </w:r>
            <w:proofErr w:type="spellEnd"/>
          </w:p>
        </w:tc>
        <w:tc>
          <w:tcPr>
            <w:tcW w:w="3912" w:type="dxa"/>
            <w:tcBorders>
              <w:top w:val="single" w:sz="4" w:space="0" w:color="auto"/>
              <w:left w:val="nil"/>
              <w:bottom w:val="single" w:sz="4" w:space="0" w:color="auto"/>
              <w:right w:val="single" w:sz="4" w:space="0" w:color="auto"/>
            </w:tcBorders>
            <w:shd w:val="clear" w:color="auto" w:fill="auto"/>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Нет данных</w:t>
            </w:r>
          </w:p>
        </w:tc>
      </w:tr>
      <w:tr w:rsidR="006004C4">
        <w:trPr>
          <w:trHeight w:val="20"/>
        </w:trPr>
        <w:tc>
          <w:tcPr>
            <w:tcW w:w="575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t>Водный транспорт (лодки, катера)</w:t>
            </w:r>
          </w:p>
        </w:tc>
        <w:tc>
          <w:tcPr>
            <w:tcW w:w="3912" w:type="dxa"/>
            <w:tcBorders>
              <w:top w:val="single" w:sz="4" w:space="0" w:color="auto"/>
              <w:left w:val="nil"/>
              <w:bottom w:val="single" w:sz="4" w:space="0" w:color="auto"/>
              <w:right w:val="single" w:sz="4" w:space="0" w:color="auto"/>
            </w:tcBorders>
            <w:shd w:val="clear" w:color="auto" w:fill="auto"/>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6004C4" w:rsidRDefault="006004C4">
      <w:pPr>
        <w:pStyle w:val="S5"/>
        <w:ind w:firstLine="0"/>
      </w:pPr>
    </w:p>
    <w:p w:rsidR="006004C4" w:rsidRDefault="0080214D">
      <w:r>
        <w:t>Хранение автотранспорта граждан происходит на приусадебных участках или в гаражах, находящихся в личной собственности граждан. Хранение автотранспорта населения, проживающего в многоэтажных кварталах, происходит в собственных гаражах</w:t>
      </w:r>
      <w:r w:rsidRPr="0080214D">
        <w:t xml:space="preserve"> </w:t>
      </w:r>
      <w:r>
        <w:t>и на придомовых территориях. Гостевые стоянки находятся в населенных пунктах в карманах  местных проездов. Грузовой автотранспорт хранится на соответствующих автобазах, предприятиях, гаражах и т.д.</w:t>
      </w:r>
    </w:p>
    <w:p w:rsidR="006004C4" w:rsidRDefault="0080214D">
      <w:r>
        <w:t xml:space="preserve">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имеются организованные парковочные места (таблица 2.9).</w:t>
      </w:r>
    </w:p>
    <w:p w:rsidR="006004C4" w:rsidRDefault="0080214D">
      <w:pPr>
        <w:jc w:val="right"/>
      </w:pPr>
      <w:r>
        <w:t>Таблица 2.9</w:t>
      </w:r>
    </w:p>
    <w:p w:rsidR="006004C4" w:rsidRDefault="0080214D">
      <w:pPr>
        <w:ind w:firstLine="0"/>
        <w:jc w:val="center"/>
      </w:pPr>
      <w:r>
        <w:t>Парковочные места</w:t>
      </w:r>
    </w:p>
    <w:tbl>
      <w:tblPr>
        <w:tblStyle w:val="afffd"/>
        <w:tblW w:w="9639" w:type="dxa"/>
        <w:tblInd w:w="28" w:type="dxa"/>
        <w:tblLayout w:type="fixed"/>
        <w:tblLook w:val="04A0"/>
      </w:tblPr>
      <w:tblGrid>
        <w:gridCol w:w="5387"/>
        <w:gridCol w:w="4252"/>
      </w:tblGrid>
      <w:tr w:rsidR="006004C4">
        <w:trPr>
          <w:trHeight w:val="304"/>
          <w:tblHeader/>
        </w:trPr>
        <w:tc>
          <w:tcPr>
            <w:tcW w:w="5387" w:type="dxa"/>
            <w:tcMar>
              <w:left w:w="28" w:type="dxa"/>
              <w:right w:w="28" w:type="dxa"/>
            </w:tcMar>
            <w:vAlign w:val="center"/>
          </w:tcPr>
          <w:p w:rsidR="006004C4" w:rsidRDefault="0080214D">
            <w:pPr>
              <w:pStyle w:val="1f"/>
              <w:spacing w:after="0" w:line="240" w:lineRule="auto"/>
              <w:ind w:left="0" w:firstLine="0"/>
              <w:contextualSpacing w:val="0"/>
              <w:jc w:val="center"/>
              <w:rPr>
                <w:b/>
                <w:sz w:val="20"/>
                <w:szCs w:val="20"/>
              </w:rPr>
            </w:pPr>
            <w:r>
              <w:rPr>
                <w:b/>
                <w:sz w:val="20"/>
                <w:szCs w:val="20"/>
              </w:rPr>
              <w:t>Местоположение</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b/>
                <w:sz w:val="20"/>
                <w:szCs w:val="20"/>
              </w:rPr>
            </w:pPr>
            <w:r>
              <w:rPr>
                <w:b/>
                <w:sz w:val="20"/>
                <w:szCs w:val="20"/>
              </w:rPr>
              <w:t>Количество мест</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center"/>
              <w:rPr>
                <w:b/>
                <w:sz w:val="20"/>
                <w:szCs w:val="20"/>
              </w:rPr>
            </w:pPr>
            <w:r>
              <w:rPr>
                <w:b/>
                <w:sz w:val="20"/>
                <w:szCs w:val="20"/>
              </w:rPr>
              <w:t>ст. Нововеличковская</w:t>
            </w:r>
          </w:p>
        </w:tc>
        <w:tc>
          <w:tcPr>
            <w:tcW w:w="4252" w:type="dxa"/>
            <w:tcMar>
              <w:left w:w="28" w:type="dxa"/>
              <w:right w:w="28" w:type="dxa"/>
            </w:tcMar>
            <w:vAlign w:val="center"/>
          </w:tcPr>
          <w:p w:rsidR="006004C4" w:rsidRDefault="006004C4">
            <w:pPr>
              <w:pStyle w:val="1f"/>
              <w:spacing w:after="0" w:line="240" w:lineRule="auto"/>
              <w:ind w:left="0" w:firstLine="0"/>
              <w:contextualSpacing w:val="0"/>
              <w:jc w:val="center"/>
              <w:rPr>
                <w:b/>
                <w:sz w:val="20"/>
                <w:szCs w:val="20"/>
              </w:rPr>
            </w:pP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Почтовая,42</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8</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Почтовая,41а</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6</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Почтовая,18</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6</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lastRenderedPageBreak/>
              <w:t>ул. Красная,49</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5</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Красная,53</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15</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ул.Д.Бедного,20а</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6</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Красная,40</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8</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Красная,44а</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10</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Красная,50</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16</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Красная,55-57</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16</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Красная,56а</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12</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Красная,61а</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14</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Красная,95а</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6</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Красноармейская,52</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7</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Выгонная,26</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8</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Свердлова,32</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10</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center"/>
              <w:rPr>
                <w:b/>
                <w:sz w:val="20"/>
                <w:szCs w:val="20"/>
              </w:rPr>
            </w:pPr>
            <w:r>
              <w:rPr>
                <w:b/>
                <w:sz w:val="20"/>
                <w:szCs w:val="20"/>
              </w:rPr>
              <w:t xml:space="preserve">ст. </w:t>
            </w:r>
            <w:proofErr w:type="spellStart"/>
            <w:r>
              <w:rPr>
                <w:b/>
                <w:sz w:val="20"/>
                <w:szCs w:val="20"/>
              </w:rPr>
              <w:t>Воронцовская</w:t>
            </w:r>
            <w:proofErr w:type="spellEnd"/>
          </w:p>
        </w:tc>
        <w:tc>
          <w:tcPr>
            <w:tcW w:w="4252" w:type="dxa"/>
            <w:tcMar>
              <w:left w:w="28" w:type="dxa"/>
              <w:right w:w="28" w:type="dxa"/>
            </w:tcMar>
            <w:vAlign w:val="center"/>
          </w:tcPr>
          <w:p w:rsidR="006004C4" w:rsidRDefault="006004C4">
            <w:pPr>
              <w:pStyle w:val="1f"/>
              <w:spacing w:after="0" w:line="240" w:lineRule="auto"/>
              <w:ind w:left="0" w:firstLine="0"/>
              <w:contextualSpacing w:val="0"/>
              <w:jc w:val="center"/>
              <w:rPr>
                <w:sz w:val="20"/>
                <w:szCs w:val="20"/>
              </w:rPr>
            </w:pP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sz w:val="20"/>
                <w:szCs w:val="20"/>
              </w:rPr>
            </w:pPr>
            <w:r>
              <w:rPr>
                <w:sz w:val="20"/>
                <w:szCs w:val="20"/>
              </w:rPr>
              <w:t>ул. Пушкина,17</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10</w:t>
            </w: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center"/>
              <w:rPr>
                <w:b/>
                <w:sz w:val="20"/>
                <w:szCs w:val="20"/>
              </w:rPr>
            </w:pPr>
            <w:r>
              <w:rPr>
                <w:b/>
                <w:sz w:val="20"/>
                <w:szCs w:val="20"/>
              </w:rPr>
              <w:t xml:space="preserve">п. </w:t>
            </w:r>
            <w:proofErr w:type="spellStart"/>
            <w:r>
              <w:rPr>
                <w:b/>
                <w:sz w:val="20"/>
                <w:szCs w:val="20"/>
              </w:rPr>
              <w:t>Найдорф</w:t>
            </w:r>
            <w:proofErr w:type="spellEnd"/>
          </w:p>
        </w:tc>
        <w:tc>
          <w:tcPr>
            <w:tcW w:w="4252" w:type="dxa"/>
            <w:tcMar>
              <w:left w:w="28" w:type="dxa"/>
              <w:right w:w="28" w:type="dxa"/>
            </w:tcMar>
            <w:vAlign w:val="center"/>
          </w:tcPr>
          <w:p w:rsidR="006004C4" w:rsidRDefault="006004C4">
            <w:pPr>
              <w:pStyle w:val="1f"/>
              <w:spacing w:after="0" w:line="240" w:lineRule="auto"/>
              <w:ind w:left="0" w:firstLine="0"/>
              <w:contextualSpacing w:val="0"/>
              <w:jc w:val="center"/>
              <w:rPr>
                <w:sz w:val="20"/>
                <w:szCs w:val="20"/>
              </w:rPr>
            </w:pPr>
          </w:p>
        </w:tc>
      </w:tr>
      <w:tr w:rsidR="006004C4">
        <w:tc>
          <w:tcPr>
            <w:tcW w:w="5387" w:type="dxa"/>
            <w:tcMar>
              <w:left w:w="28" w:type="dxa"/>
              <w:right w:w="28" w:type="dxa"/>
            </w:tcMar>
            <w:vAlign w:val="center"/>
          </w:tcPr>
          <w:p w:rsidR="006004C4" w:rsidRDefault="0080214D">
            <w:pPr>
              <w:pStyle w:val="1f"/>
              <w:spacing w:after="0" w:line="240" w:lineRule="auto"/>
              <w:ind w:left="0" w:firstLine="0"/>
              <w:contextualSpacing w:val="0"/>
              <w:jc w:val="left"/>
              <w:rPr>
                <w:b/>
                <w:sz w:val="20"/>
                <w:szCs w:val="20"/>
              </w:rPr>
            </w:pPr>
            <w:r>
              <w:rPr>
                <w:sz w:val="20"/>
                <w:szCs w:val="20"/>
              </w:rPr>
              <w:t>ул. Центральная,5</w:t>
            </w:r>
          </w:p>
        </w:tc>
        <w:tc>
          <w:tcPr>
            <w:tcW w:w="4252" w:type="dxa"/>
            <w:tcMar>
              <w:left w:w="28" w:type="dxa"/>
              <w:right w:w="28" w:type="dxa"/>
            </w:tcMar>
            <w:vAlign w:val="center"/>
          </w:tcPr>
          <w:p w:rsidR="006004C4" w:rsidRDefault="0080214D">
            <w:pPr>
              <w:pStyle w:val="1f"/>
              <w:spacing w:after="0" w:line="240" w:lineRule="auto"/>
              <w:ind w:left="0" w:firstLine="0"/>
              <w:contextualSpacing w:val="0"/>
              <w:jc w:val="center"/>
              <w:rPr>
                <w:sz w:val="20"/>
                <w:szCs w:val="20"/>
              </w:rPr>
            </w:pPr>
            <w:r>
              <w:rPr>
                <w:sz w:val="20"/>
                <w:szCs w:val="20"/>
              </w:rPr>
              <w:t>6</w:t>
            </w:r>
          </w:p>
        </w:tc>
      </w:tr>
    </w:tbl>
    <w:p w:rsidR="006004C4" w:rsidRDefault="006004C4"/>
    <w:p w:rsidR="006004C4" w:rsidRDefault="0080214D">
      <w:pPr>
        <w:pStyle w:val="S2"/>
      </w:pPr>
      <w:bookmarkStart w:id="19" w:name="_Toc484166117"/>
      <w:r>
        <w:t xml:space="preserve">Характеристика работы транспортных средств общего пользования, </w:t>
      </w:r>
      <w:r>
        <w:tab/>
        <w:t>включая анализ пассажиропотока</w:t>
      </w:r>
      <w:bookmarkEnd w:id="19"/>
    </w:p>
    <w:p w:rsidR="006004C4" w:rsidRDefault="0080214D">
      <w:pPr>
        <w:rPr>
          <w:szCs w:val="24"/>
        </w:rPr>
      </w:pPr>
      <w:r>
        <w:t xml:space="preserve">Деятельность транспорта общего пользования по </w:t>
      </w:r>
      <w:proofErr w:type="spellStart"/>
      <w:r>
        <w:t>Нововеличковскому</w:t>
      </w:r>
      <w:proofErr w:type="spellEnd"/>
      <w:r>
        <w:t xml:space="preserve"> сельскому поселению </w:t>
      </w:r>
      <w:proofErr w:type="spellStart"/>
      <w:r>
        <w:t>Динского</w:t>
      </w:r>
      <w:proofErr w:type="spellEnd"/>
      <w:r>
        <w:t xml:space="preserve"> района маршрутам регулярных перевозок не осуществляется.</w:t>
      </w:r>
    </w:p>
    <w:p w:rsidR="006004C4" w:rsidRDefault="0080214D">
      <w:pPr>
        <w:pStyle w:val="S2"/>
      </w:pPr>
      <w:bookmarkStart w:id="20" w:name="_Toc484166118"/>
      <w:r>
        <w:t>Характеристика условий пешеходного и велосипедного передвижения</w:t>
      </w:r>
      <w:bookmarkEnd w:id="20"/>
    </w:p>
    <w:p w:rsidR="006004C4" w:rsidRDefault="0080214D">
      <w:r>
        <w:t>Основные пешеходные направления подчинены основной цели: связи жилых кварталов между собой и с социальными объектами.</w:t>
      </w:r>
    </w:p>
    <w:p w:rsidR="006004C4" w:rsidRDefault="0080214D">
      <w:r>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w:t>
      </w:r>
    </w:p>
    <w:p w:rsidR="006004C4" w:rsidRDefault="0080214D">
      <w:r>
        <w:t xml:space="preserve">Развитие велосипедного движения в сельском поселении приобретает большую популярность. В настоящее время на территории сельского поселения велосипедные дорожки отсутствуют. Велосипедное движение в населенных пунктах осуществляется в неорганизованном порядке.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имеются места для хранения велосипедов – 7 ед.</w:t>
      </w:r>
    </w:p>
    <w:p w:rsidR="006004C4" w:rsidRDefault="0080214D">
      <w:pPr>
        <w:pStyle w:val="S2"/>
      </w:pPr>
      <w:bookmarkStart w:id="21" w:name="_Toc484166119"/>
      <w: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1"/>
    </w:p>
    <w:p w:rsidR="006004C4" w:rsidRDefault="0080214D">
      <w:r>
        <w:t>Грузовые перевозки осуществляются специализированным автотранспортом. В основном перевозятся строительные материалы, грунт и мусор.</w:t>
      </w:r>
    </w:p>
    <w:p w:rsidR="006004C4" w:rsidRDefault="0080214D">
      <w:r>
        <w:t>Перевозки опасных грузов, а также тяжеловесных (крупногабаритных) грузов на территории сельского поселения осуществляются на основании выданных специальных разрешений в соответствии с административными регламентами.</w:t>
      </w:r>
    </w:p>
    <w:p w:rsidR="006004C4" w:rsidRDefault="0080214D">
      <w:r>
        <w:t xml:space="preserve">Организация, занимающаяся содержанием автомобильных дорог межмуниципального значения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района–Филиал ДСУ-1 ст. </w:t>
      </w:r>
      <w:proofErr w:type="spellStart"/>
      <w:r>
        <w:t>Новотитаровская</w:t>
      </w:r>
      <w:proofErr w:type="spellEnd"/>
      <w:r>
        <w:t>.</w:t>
      </w:r>
    </w:p>
    <w:p w:rsidR="006004C4" w:rsidRDefault="0080214D">
      <w:r>
        <w:rPr>
          <w:szCs w:val="24"/>
        </w:rPr>
        <w:t xml:space="preserve">Организации, занимающиеся содержанием улично-дорожной сети в населенных пунктах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 МУП ЖКХ </w:t>
      </w:r>
      <w:r>
        <w:lastRenderedPageBreak/>
        <w:t>«</w:t>
      </w:r>
      <w:proofErr w:type="spellStart"/>
      <w:r>
        <w:t>Нововеличковское</w:t>
      </w:r>
      <w:proofErr w:type="spellEnd"/>
      <w:r>
        <w:t>», Филиал ДСУ-1 ст. </w:t>
      </w:r>
      <w:proofErr w:type="spellStart"/>
      <w:r>
        <w:t>Новотитаровская</w:t>
      </w:r>
      <w:proofErr w:type="spellEnd"/>
      <w:r>
        <w:t xml:space="preserve"> (по согласованию).</w:t>
      </w:r>
    </w:p>
    <w:p w:rsidR="006004C4" w:rsidRDefault="0080214D">
      <w:r>
        <w:t>Специализированная техника, применяемая в обслуживании дорог представлена в таблице 2.10.</w:t>
      </w:r>
    </w:p>
    <w:p w:rsidR="006004C4" w:rsidRDefault="0080214D">
      <w:pPr>
        <w:jc w:val="right"/>
      </w:pPr>
      <w:r>
        <w:t>Таблица 2.10</w:t>
      </w:r>
    </w:p>
    <w:p w:rsidR="006004C4" w:rsidRDefault="0080214D">
      <w:pPr>
        <w:ind w:firstLine="0"/>
        <w:jc w:val="center"/>
      </w:pPr>
      <w:r>
        <w:t>Специализированная техника, применяемая в обслуживании дорог</w:t>
      </w:r>
    </w:p>
    <w:tbl>
      <w:tblPr>
        <w:tblStyle w:val="afffd"/>
        <w:tblW w:w="9639" w:type="dxa"/>
        <w:tblInd w:w="108" w:type="dxa"/>
        <w:tblLayout w:type="fixed"/>
        <w:tblLook w:val="04A0"/>
      </w:tblPr>
      <w:tblGrid>
        <w:gridCol w:w="4315"/>
        <w:gridCol w:w="2599"/>
        <w:gridCol w:w="2725"/>
      </w:tblGrid>
      <w:tr w:rsidR="006004C4">
        <w:tc>
          <w:tcPr>
            <w:tcW w:w="4315" w:type="dxa"/>
            <w:tcMar>
              <w:left w:w="28" w:type="dxa"/>
              <w:right w:w="28" w:type="dxa"/>
            </w:tcMar>
          </w:tcPr>
          <w:p w:rsidR="006004C4" w:rsidRDefault="0080214D">
            <w:pPr>
              <w:pStyle w:val="1f"/>
              <w:spacing w:after="0" w:line="240" w:lineRule="auto"/>
              <w:ind w:left="0" w:firstLine="0"/>
              <w:jc w:val="center"/>
              <w:rPr>
                <w:b/>
                <w:sz w:val="20"/>
                <w:szCs w:val="20"/>
              </w:rPr>
            </w:pPr>
            <w:r>
              <w:rPr>
                <w:b/>
                <w:sz w:val="20"/>
                <w:szCs w:val="20"/>
              </w:rPr>
              <w:t>Специализированная техника</w:t>
            </w:r>
          </w:p>
        </w:tc>
        <w:tc>
          <w:tcPr>
            <w:tcW w:w="2599" w:type="dxa"/>
            <w:tcMar>
              <w:left w:w="28" w:type="dxa"/>
              <w:right w:w="28" w:type="dxa"/>
            </w:tcMar>
          </w:tcPr>
          <w:p w:rsidR="006004C4" w:rsidRDefault="0080214D">
            <w:pPr>
              <w:pStyle w:val="1f"/>
              <w:spacing w:after="0" w:line="240" w:lineRule="auto"/>
              <w:ind w:left="0" w:firstLine="0"/>
              <w:jc w:val="center"/>
              <w:rPr>
                <w:b/>
                <w:sz w:val="20"/>
                <w:szCs w:val="20"/>
              </w:rPr>
            </w:pPr>
            <w:r>
              <w:rPr>
                <w:b/>
                <w:sz w:val="20"/>
                <w:szCs w:val="20"/>
              </w:rPr>
              <w:t>Количество</w:t>
            </w:r>
          </w:p>
        </w:tc>
        <w:tc>
          <w:tcPr>
            <w:tcW w:w="2725" w:type="dxa"/>
            <w:tcMar>
              <w:left w:w="28" w:type="dxa"/>
              <w:right w:w="28" w:type="dxa"/>
            </w:tcMar>
          </w:tcPr>
          <w:p w:rsidR="006004C4" w:rsidRDefault="0080214D">
            <w:pPr>
              <w:pStyle w:val="1f"/>
              <w:spacing w:after="0" w:line="240" w:lineRule="auto"/>
              <w:ind w:left="0" w:firstLine="0"/>
              <w:jc w:val="center"/>
              <w:rPr>
                <w:b/>
                <w:sz w:val="20"/>
                <w:szCs w:val="20"/>
              </w:rPr>
            </w:pPr>
            <w:r>
              <w:rPr>
                <w:b/>
                <w:sz w:val="20"/>
                <w:szCs w:val="20"/>
              </w:rPr>
              <w:t>Техническое состояние</w:t>
            </w:r>
          </w:p>
        </w:tc>
      </w:tr>
      <w:tr w:rsidR="006004C4">
        <w:tc>
          <w:tcPr>
            <w:tcW w:w="4315" w:type="dxa"/>
            <w:tcMar>
              <w:left w:w="28" w:type="dxa"/>
              <w:right w:w="28" w:type="dxa"/>
            </w:tcMar>
          </w:tcPr>
          <w:p w:rsidR="006004C4" w:rsidRDefault="0080214D">
            <w:pPr>
              <w:spacing w:after="0" w:line="240" w:lineRule="auto"/>
              <w:ind w:firstLine="0"/>
              <w:jc w:val="left"/>
              <w:outlineLvl w:val="0"/>
              <w:rPr>
                <w:sz w:val="20"/>
                <w:szCs w:val="20"/>
              </w:rPr>
            </w:pPr>
            <w:r>
              <w:rPr>
                <w:sz w:val="20"/>
                <w:szCs w:val="20"/>
              </w:rPr>
              <w:t>Экскаватор ЭО-2202 на базе Трактор "Беларус-82.1"</w:t>
            </w:r>
          </w:p>
        </w:tc>
        <w:tc>
          <w:tcPr>
            <w:tcW w:w="2599" w:type="dxa"/>
            <w:tcMar>
              <w:left w:w="28"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1</w:t>
            </w:r>
          </w:p>
        </w:tc>
        <w:tc>
          <w:tcPr>
            <w:tcW w:w="2725" w:type="dxa"/>
            <w:tcMar>
              <w:left w:w="28" w:type="dxa"/>
              <w:right w:w="28" w:type="dxa"/>
            </w:tcMar>
            <w:vAlign w:val="center"/>
          </w:tcPr>
          <w:p w:rsidR="006004C4" w:rsidRDefault="0080214D">
            <w:pPr>
              <w:pStyle w:val="1f"/>
              <w:spacing w:after="0" w:line="240" w:lineRule="auto"/>
              <w:ind w:left="0" w:firstLine="0"/>
              <w:jc w:val="center"/>
              <w:rPr>
                <w:sz w:val="20"/>
                <w:szCs w:val="20"/>
              </w:rPr>
            </w:pPr>
            <w:r>
              <w:rPr>
                <w:sz w:val="20"/>
                <w:szCs w:val="20"/>
              </w:rPr>
              <w:t>хорошее</w:t>
            </w:r>
          </w:p>
        </w:tc>
      </w:tr>
    </w:tbl>
    <w:p w:rsidR="006004C4" w:rsidRDefault="006004C4"/>
    <w:p w:rsidR="006004C4" w:rsidRDefault="0080214D">
      <w:pPr>
        <w:pStyle w:val="S2"/>
      </w:pPr>
      <w:bookmarkStart w:id="22" w:name="_Toc484166120"/>
      <w:r>
        <w:t>Анализ уровня безопасности дорожного движения</w:t>
      </w:r>
      <w:bookmarkEnd w:id="22"/>
    </w:p>
    <w:p w:rsidR="006004C4" w:rsidRDefault="0080214D">
      <w:pPr>
        <w:rPr>
          <w:lang w:bidi="ru-RU"/>
        </w:rPr>
      </w:pPr>
      <w:r>
        <w:rPr>
          <w:lang w:bidi="ru-RU"/>
        </w:rPr>
        <w:t xml:space="preserve">За 2016 год на территории </w:t>
      </w:r>
      <w:proofErr w:type="spellStart"/>
      <w:r>
        <w:rPr>
          <w:lang w:bidi="ru-RU"/>
        </w:rPr>
        <w:t>Нововеличковского</w:t>
      </w:r>
      <w:proofErr w:type="spellEnd"/>
      <w:r>
        <w:rPr>
          <w:lang w:bidi="ru-RU"/>
        </w:rPr>
        <w:t xml:space="preserve"> сельского поселения </w:t>
      </w:r>
      <w:proofErr w:type="spellStart"/>
      <w:r>
        <w:t>Динского</w:t>
      </w:r>
      <w:proofErr w:type="spellEnd"/>
      <w:r>
        <w:t xml:space="preserve"> района </w:t>
      </w:r>
      <w:r>
        <w:rPr>
          <w:lang w:bidi="ru-RU"/>
        </w:rPr>
        <w:t>зарегистрировано</w:t>
      </w:r>
      <w:r w:rsidRPr="0080214D">
        <w:rPr>
          <w:lang w:bidi="ru-RU"/>
        </w:rPr>
        <w:t xml:space="preserve"> </w:t>
      </w:r>
      <w:r>
        <w:rPr>
          <w:lang w:bidi="ru-RU"/>
        </w:rPr>
        <w:t>2</w:t>
      </w:r>
      <w:r w:rsidRPr="0080214D">
        <w:rPr>
          <w:lang w:bidi="ru-RU"/>
        </w:rPr>
        <w:t xml:space="preserve"> </w:t>
      </w:r>
      <w:r>
        <w:rPr>
          <w:lang w:bidi="ru-RU"/>
        </w:rPr>
        <w:t>дорожно-транспортных происшествия, количество пострадавших человек – 3, погибшие отсутствуют.</w:t>
      </w:r>
    </w:p>
    <w:p w:rsidR="006004C4" w:rsidRDefault="0080214D">
      <w:r>
        <w:t>Основными причинами совершения ДТП остаются: плохие погодные условия (снежные заносы, наледь, гололёд), 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бокового интервала и дистанции. Чаще ДТП происходят в осенний, весенний и зимний периоды.</w:t>
      </w:r>
    </w:p>
    <w:p w:rsidR="006004C4" w:rsidRDefault="0080214D">
      <w:r>
        <w:rPr>
          <w:lang w:bidi="ru-RU"/>
        </w:rPr>
        <w:t>Для профилактики ДТП назначены первоочередные и плановые мероприятия:</w:t>
      </w:r>
    </w:p>
    <w:p w:rsidR="006004C4" w:rsidRDefault="0080214D">
      <w:pPr>
        <w:rPr>
          <w:i/>
        </w:rPr>
      </w:pPr>
      <w:r>
        <w:rPr>
          <w:i/>
          <w:lang w:bidi="ru-RU"/>
        </w:rPr>
        <w:t xml:space="preserve">Первоочередные мероприятия: </w:t>
      </w:r>
    </w:p>
    <w:p w:rsidR="006004C4" w:rsidRDefault="0080214D">
      <w:pPr>
        <w:pStyle w:val="a1"/>
        <w:numPr>
          <w:ilvl w:val="0"/>
          <w:numId w:val="26"/>
        </w:numPr>
        <w:ind w:left="851" w:hanging="284"/>
        <w:rPr>
          <w:rFonts w:ascii="Times New Roman" w:hAnsi="Times New Roman"/>
        </w:rPr>
      </w:pPr>
      <w:r>
        <w:rPr>
          <w:rFonts w:ascii="Times New Roman" w:hAnsi="Times New Roman"/>
          <w:lang w:bidi="ru-RU"/>
        </w:rPr>
        <w:t xml:space="preserve">своевременная обработка </w:t>
      </w:r>
      <w:proofErr w:type="spellStart"/>
      <w:r>
        <w:rPr>
          <w:rFonts w:ascii="Times New Roman" w:hAnsi="Times New Roman"/>
          <w:lang w:bidi="ru-RU"/>
        </w:rPr>
        <w:t>противогололедными</w:t>
      </w:r>
      <w:proofErr w:type="spellEnd"/>
      <w:r>
        <w:rPr>
          <w:rFonts w:ascii="Times New Roman" w:hAnsi="Times New Roman"/>
          <w:lang w:bidi="ru-RU"/>
        </w:rPr>
        <w:t xml:space="preserve"> материалами.</w:t>
      </w:r>
    </w:p>
    <w:p w:rsidR="006004C4" w:rsidRDefault="0080214D">
      <w:pPr>
        <w:pStyle w:val="a1"/>
        <w:numPr>
          <w:ilvl w:val="0"/>
          <w:numId w:val="26"/>
        </w:numPr>
        <w:spacing w:after="60"/>
        <w:ind w:left="851" w:hanging="284"/>
        <w:rPr>
          <w:rFonts w:ascii="Times New Roman" w:hAnsi="Times New Roman"/>
        </w:rPr>
      </w:pPr>
      <w:r>
        <w:rPr>
          <w:rFonts w:ascii="Times New Roman" w:hAnsi="Times New Roman"/>
          <w:lang w:bidi="ru-RU"/>
        </w:rPr>
        <w:t>усиление контроля и надзора за дорожным движением со стороны ДПС.</w:t>
      </w:r>
    </w:p>
    <w:p w:rsidR="006004C4" w:rsidRDefault="0080214D">
      <w:pPr>
        <w:rPr>
          <w:i/>
        </w:rPr>
      </w:pPr>
      <w:r>
        <w:rPr>
          <w:i/>
          <w:lang w:bidi="ru-RU"/>
        </w:rPr>
        <w:t>Плановые мероприятия:</w:t>
      </w:r>
    </w:p>
    <w:p w:rsidR="006004C4" w:rsidRDefault="0080214D">
      <w:pPr>
        <w:pStyle w:val="1ffc"/>
        <w:numPr>
          <w:ilvl w:val="0"/>
          <w:numId w:val="27"/>
        </w:numPr>
        <w:shd w:val="clear" w:color="auto" w:fill="auto"/>
        <w:spacing w:after="120" w:line="276" w:lineRule="auto"/>
        <w:ind w:left="851" w:hanging="284"/>
        <w:rPr>
          <w:color w:val="000000"/>
          <w:sz w:val="22"/>
          <w:szCs w:val="24"/>
          <w:lang w:bidi="ru-RU"/>
        </w:rPr>
      </w:pPr>
      <w:r>
        <w:rPr>
          <w:sz w:val="24"/>
          <w:lang w:bidi="ru-RU"/>
        </w:rPr>
        <w:t xml:space="preserve">нанесение в летний период времени горизонтальной разметки, с применением современных лакокрасочных и </w:t>
      </w:r>
      <w:proofErr w:type="spellStart"/>
      <w:r>
        <w:rPr>
          <w:sz w:val="24"/>
          <w:lang w:bidi="ru-RU"/>
        </w:rPr>
        <w:t>световозвращающих</w:t>
      </w:r>
      <w:proofErr w:type="spellEnd"/>
      <w:r>
        <w:rPr>
          <w:sz w:val="24"/>
          <w:lang w:bidi="ru-RU"/>
        </w:rPr>
        <w:t xml:space="preserve"> материалов. </w:t>
      </w:r>
    </w:p>
    <w:p w:rsidR="006004C4" w:rsidRDefault="0080214D">
      <w: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6004C4" w:rsidRDefault="0080214D">
      <w:r>
        <w:t>Во исполнение поручения Президента Российской Федерации от 20 февраля 2015 г. № Пр-287 на территории сельского поселения, прилегающей к образовательным организациям, обустроены инновационными техническими средствами организации дорожного движения. Дорожные знаки «Дети»</w:t>
      </w:r>
      <w:r w:rsidRPr="0080214D">
        <w:t xml:space="preserve"> </w:t>
      </w:r>
      <w:r>
        <w:t xml:space="preserve">расположены на щитах со </w:t>
      </w:r>
      <w:proofErr w:type="spellStart"/>
      <w:r>
        <w:t>световозвращающей</w:t>
      </w:r>
      <w:proofErr w:type="spellEnd"/>
      <w:r>
        <w:t xml:space="preserve"> флуоресцентной плёнкой.</w:t>
      </w:r>
    </w:p>
    <w:p w:rsidR="006004C4" w:rsidRDefault="0080214D">
      <w:pPr>
        <w:pStyle w:val="S2"/>
      </w:pPr>
      <w:bookmarkStart w:id="23" w:name="_Toc484166121"/>
      <w:r>
        <w:t>Оценка уровня негативного воздействия транспортной инфраструктуры на окружающую среду, безопасность и здоровье населения</w:t>
      </w:r>
      <w:bookmarkEnd w:id="23"/>
    </w:p>
    <w:p w:rsidR="006004C4" w:rsidRDefault="0080214D">
      <w:r>
        <w:t xml:space="preserve">Поскольку </w:t>
      </w:r>
      <w:proofErr w:type="spellStart"/>
      <w:r>
        <w:t>Нововеличковское</w:t>
      </w:r>
      <w:proofErr w:type="spellEnd"/>
      <w:r>
        <w:t xml:space="preserve"> сельское поселение </w:t>
      </w:r>
      <w:proofErr w:type="spellStart"/>
      <w:r>
        <w:t>Динского</w:t>
      </w:r>
      <w:proofErr w:type="spellEnd"/>
      <w:r>
        <w:t xml:space="preserve"> района является транзитным поселением, имеется существенное воздействие на окружающую среду. Также ежегодный рост транспортного потока негативно влияет на экологическую обстановку. </w:t>
      </w:r>
    </w:p>
    <w:p w:rsidR="006004C4" w:rsidRDefault="0080214D">
      <w:r>
        <w:t>Наибольшая доля химического загрязнения окружающей среды автомобильным транспортом приходится на отработавшие газы двигателей внут</w:t>
      </w:r>
      <w:r>
        <w:softHyphen/>
        <w:t>реннего сгорания, в состав которых в первую очередь входит оксиды углерода и азота, углеводород.</w:t>
      </w:r>
    </w:p>
    <w:p w:rsidR="006004C4" w:rsidRDefault="0080214D">
      <w:r>
        <w:lastRenderedPageBreak/>
        <w:t>Причиной образования оксида углерода и частично углеводородов явля</w:t>
      </w:r>
      <w:r>
        <w:softHyphen/>
        <w:t>ется неполное сгорание углерода (массовая доля которого в бензинах дости</w:t>
      </w:r>
      <w:r>
        <w:softHyphen/>
        <w:t>гает 85 процентов) из-за недостаточного количества кислорода. Токсичные компоненты отработавших газов и испарения из топливной системы отрицательно воздействуют на организм человека. Степень воздей</w:t>
      </w:r>
      <w:r>
        <w:softHyphen/>
        <w:t>ствия зависит от их концентраций в атмосфере, состояния человека и его индивидуальных особенностей.</w:t>
      </w:r>
    </w:p>
    <w:p w:rsidR="006004C4" w:rsidRDefault="0080214D">
      <w:r>
        <w:t xml:space="preserve">Проблемой в отслеживании экологической обстановки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является отсутствие стационарного поста по контролю за загрязнением атмосферного воздуха.</w:t>
      </w:r>
    </w:p>
    <w:p w:rsidR="006004C4" w:rsidRDefault="0080214D">
      <w:r>
        <w:t xml:space="preserve">Особое внимание уделяется озеленению территории сельского поселения как способу очистки атмосферного воздуха и благоустройству территории. </w:t>
      </w:r>
    </w:p>
    <w:p w:rsidR="006004C4" w:rsidRDefault="0080214D">
      <w:pPr>
        <w:pStyle w:val="S2"/>
      </w:pPr>
      <w:bookmarkStart w:id="24" w:name="_Toc484166122"/>
      <w:r>
        <w:t xml:space="preserve">Характеристика существующих условий и перспектив развития и размещения транспортной инфраструктуры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bookmarkEnd w:id="24"/>
    </w:p>
    <w:p w:rsidR="006004C4" w:rsidRDefault="0080214D">
      <w:r>
        <w:t>Уровень транспортного обеспечения существенно влияет на градостроительную ценность территории.</w:t>
      </w:r>
    </w:p>
    <w:p w:rsidR="006004C4" w:rsidRDefault="0080214D">
      <w:r>
        <w:t>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6004C4" w:rsidRDefault="0080214D">
      <w:r>
        <w:t xml:space="preserve">   Основными приоритетами развития транспортного комплекса муниципального образования должны стать:</w:t>
      </w:r>
    </w:p>
    <w:p w:rsidR="006004C4" w:rsidRDefault="0080214D">
      <w:pPr>
        <w:pStyle w:val="1f"/>
        <w:numPr>
          <w:ilvl w:val="0"/>
          <w:numId w:val="28"/>
        </w:numPr>
        <w:ind w:left="993"/>
      </w:pPr>
      <w:r>
        <w:t>планомерное увеличение протяженности автодорог с твердым покрытием;</w:t>
      </w:r>
    </w:p>
    <w:p w:rsidR="006004C4" w:rsidRDefault="0080214D">
      <w:pPr>
        <w:pStyle w:val="1f"/>
        <w:numPr>
          <w:ilvl w:val="0"/>
          <w:numId w:val="29"/>
        </w:numPr>
        <w:ind w:left="993"/>
      </w:pPr>
      <w:r>
        <w:t>развитие внутренних автомобильных дорог. В связи со значительной степенью износа дорожного покрытия автомобильных дорог местного значения требуется поэтапное выполнение комплекса работ по их ремонту;</w:t>
      </w:r>
    </w:p>
    <w:p w:rsidR="006004C4" w:rsidRDefault="0080214D">
      <w:pPr>
        <w:pStyle w:val="1f"/>
        <w:numPr>
          <w:ilvl w:val="0"/>
          <w:numId w:val="29"/>
        </w:numPr>
        <w:ind w:left="993"/>
      </w:pPr>
      <w:r>
        <w:t>при проведении реконструкции улично-дорожной сети необходимо уделить обеспечению удобства и безопасности пешеходного движения;</w:t>
      </w:r>
    </w:p>
    <w:p w:rsidR="006004C4" w:rsidRDefault="0080214D">
      <w:pPr>
        <w:pStyle w:val="1f"/>
        <w:numPr>
          <w:ilvl w:val="0"/>
          <w:numId w:val="29"/>
        </w:numPr>
        <w:ind w:left="993"/>
      </w:pPr>
      <w:r>
        <w:t>развитие инфраструктуры для жилищной застройки. В связи с тем, что в настоящее время на территории сельского поселения ведется активное жилищное строительство, необходимо строительство сети автомобильных дорог на территории новых кварталов;</w:t>
      </w:r>
    </w:p>
    <w:p w:rsidR="006004C4" w:rsidRDefault="0080214D">
      <w:pPr>
        <w:pStyle w:val="1f"/>
        <w:numPr>
          <w:ilvl w:val="0"/>
          <w:numId w:val="29"/>
        </w:numPr>
        <w:ind w:left="993"/>
      </w:pPr>
      <w:r>
        <w:t>размещение открытых стоянок для временного хранения легковых автомобилей предполагается в жилых районах, в промышленных зонах, в общественных центрах, в зонах массового отдыха.</w:t>
      </w:r>
    </w:p>
    <w:p w:rsidR="006004C4" w:rsidRDefault="0080214D">
      <w:r>
        <w:t>Основная задача проектируемой системы улиц и дорог – обеспечение удобных транспортных связей с наименьшими затратами времени населенных пунктов между собой и центром поселения, зонами отдыха и другими местами.</w:t>
      </w:r>
    </w:p>
    <w:p w:rsidR="006004C4" w:rsidRDefault="0080214D">
      <w:r>
        <w:t>Развитие систем общественного транспорта непосредственно связано с ростом населения и освоением новых территорий для жилищного строительства.</w:t>
      </w:r>
    </w:p>
    <w:p w:rsidR="006004C4" w:rsidRDefault="0080214D">
      <w:r>
        <w:t xml:space="preserve">Необходимо предусматривать устройство нормативных гостевых автостоянок в жилой </w:t>
      </w:r>
      <w:r>
        <w:lastRenderedPageBreak/>
        <w:t>и общественно-деловой застройке.</w:t>
      </w:r>
    </w:p>
    <w:p w:rsidR="006004C4" w:rsidRDefault="0080214D">
      <w:r>
        <w:t xml:space="preserve">Применение программного метода поэтапного решения проблемы развития улично-дорожной сети сельского поселения обеспечит повышение качества услуг, предоставляемых пользователям улично-дорожной сети за счет улучшения транспортно-эксплуатационного состояния, уровня обустройства и роста пропускной способности автомобильных дорог, а также создания развитой, современной и </w:t>
      </w:r>
      <w:proofErr w:type="spellStart"/>
      <w:r>
        <w:t>инвестиционно-привлекательной</w:t>
      </w:r>
      <w:proofErr w:type="spellEnd"/>
      <w:r>
        <w:t xml:space="preserve"> инфраструктуры сельского поселения.</w:t>
      </w:r>
    </w:p>
    <w:p w:rsidR="006004C4" w:rsidRDefault="0080214D">
      <w:pPr>
        <w:pStyle w:val="S2"/>
      </w:pPr>
      <w:bookmarkStart w:id="25" w:name="_Toc484166123"/>
      <w:r>
        <w:t xml:space="preserve">Оценка нормативно-правовой базы, необходимой для функционирования и развития транспортной инфраструктуры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bookmarkEnd w:id="25"/>
    </w:p>
    <w:p w:rsidR="006004C4" w:rsidRDefault="0080214D">
      <w:r>
        <w:t>При анализе оценки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6004C4" w:rsidRDefault="0080214D">
      <w:pPr>
        <w:pStyle w:val="1f"/>
        <w:numPr>
          <w:ilvl w:val="0"/>
          <w:numId w:val="30"/>
        </w:numPr>
        <w:ind w:left="993"/>
      </w:pPr>
      <w:r>
        <w:t xml:space="preserve">Градостроительный кодекс Российской Федерации от 29.12.2004 № 190-ФЗ (ред. от 30.12.2015) (с </w:t>
      </w:r>
      <w:proofErr w:type="spellStart"/>
      <w:r>
        <w:t>изм</w:t>
      </w:r>
      <w:proofErr w:type="spellEnd"/>
      <w:r>
        <w:t>. и доп., вступ. в силу с 10.01.2016).</w:t>
      </w:r>
    </w:p>
    <w:p w:rsidR="006004C4" w:rsidRDefault="0080214D">
      <w:pPr>
        <w:pStyle w:val="1f"/>
        <w:numPr>
          <w:ilvl w:val="0"/>
          <w:numId w:val="30"/>
        </w:numPr>
        <w:ind w:left="993"/>
      </w:pPr>
      <w: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04C4" w:rsidRDefault="0080214D">
      <w:pPr>
        <w:pStyle w:val="1f"/>
        <w:numPr>
          <w:ilvl w:val="0"/>
          <w:numId w:val="30"/>
        </w:numPr>
        <w:ind w:left="993"/>
      </w:pPr>
      <w:r>
        <w:t xml:space="preserve">Федеральный закон от 10.12.1995 № 196-ФЗ (ред. от 28.11.2015) «О безопасности дорожного движения» (с </w:t>
      </w:r>
      <w:proofErr w:type="spellStart"/>
      <w:r>
        <w:t>изм</w:t>
      </w:r>
      <w:proofErr w:type="spellEnd"/>
      <w:r>
        <w:t>. и доп., вступ. в силу с 15.01.2016).</w:t>
      </w:r>
    </w:p>
    <w:p w:rsidR="006004C4" w:rsidRDefault="0080214D">
      <w:pPr>
        <w:pStyle w:val="1f"/>
        <w:numPr>
          <w:ilvl w:val="0"/>
          <w:numId w:val="30"/>
        </w:numPr>
        <w:ind w:left="993"/>
      </w:pPr>
      <w:r>
        <w:t>Постановление Правительства РФ от 23.10.1993 № 1090 (ред. от 21.01.2016) «О Правилах дорожного движения».</w:t>
      </w:r>
    </w:p>
    <w:p w:rsidR="006004C4" w:rsidRDefault="0080214D">
      <w:pPr>
        <w:pStyle w:val="1f"/>
        <w:numPr>
          <w:ilvl w:val="0"/>
          <w:numId w:val="30"/>
        </w:numPr>
        <w:ind w:left="993"/>
      </w:pPr>
      <w: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6004C4" w:rsidRDefault="0080214D">
      <w:pPr>
        <w:pStyle w:val="1f"/>
        <w:numPr>
          <w:ilvl w:val="0"/>
          <w:numId w:val="30"/>
        </w:numPr>
        <w:ind w:left="993"/>
      </w:pPr>
      <w:r>
        <w:t xml:space="preserve">Постановление Главного государственного санитарного врача РФ от 25.09.2007 № 74 Санитарные правила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6004C4" w:rsidRDefault="0080214D">
      <w:pPr>
        <w:pStyle w:val="1f"/>
        <w:numPr>
          <w:ilvl w:val="0"/>
          <w:numId w:val="30"/>
        </w:numPr>
        <w:ind w:left="993"/>
      </w:pPr>
      <w: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6004C4" w:rsidRDefault="0080214D">
      <w:pPr>
        <w:pStyle w:val="1f"/>
        <w:numPr>
          <w:ilvl w:val="0"/>
          <w:numId w:val="30"/>
        </w:numPr>
        <w:ind w:left="993"/>
      </w:pPr>
      <w:r>
        <w:t xml:space="preserve">Государственная программа Краснодарского края «Развитие сети автомобильных дорог Краснодарского края» в редакции Постановления главы администрации (губернатор) Краснодарского края от 12.10.2015 </w:t>
      </w:r>
      <w:hyperlink r:id="rId10" w:tooltip="Постановление Правительства ХМАО - Югры от 16.09.2016 N 355-п " w:history="1">
        <w:r>
          <w:t>№ 965</w:t>
        </w:r>
      </w:hyperlink>
      <w:r>
        <w:t xml:space="preserve"> (с изменениями на 15.02.2017).</w:t>
      </w:r>
    </w:p>
    <w:p w:rsidR="006004C4" w:rsidRDefault="0080214D">
      <w:pPr>
        <w:pStyle w:val="1f"/>
        <w:numPr>
          <w:ilvl w:val="0"/>
          <w:numId w:val="30"/>
        </w:numPr>
        <w:ind w:left="993"/>
      </w:pPr>
      <w:r>
        <w:t>Стратегия социально-экономического развития муниципального образования Динской район до 2020 года, утвержденная решением Совета муниципального образования Динской район от 29.01.2008 № 595-38/1(в редакции решения от 26.02.2014 № 578-52/2).</w:t>
      </w:r>
    </w:p>
    <w:p w:rsidR="006004C4" w:rsidRDefault="0080214D">
      <w:pPr>
        <w:pStyle w:val="1f"/>
        <w:numPr>
          <w:ilvl w:val="0"/>
          <w:numId w:val="30"/>
        </w:numPr>
        <w:ind w:left="993"/>
      </w:pPr>
      <w:r>
        <w:t xml:space="preserve">Положения о территориальном планировании(утверждаемая часть проекта генерального плана)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Краснодарского края.</w:t>
      </w:r>
    </w:p>
    <w:p w:rsidR="006004C4" w:rsidRDefault="0080214D">
      <w:r>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w:t>
      </w:r>
      <w:r>
        <w:lastRenderedPageBreak/>
        <w:t>Российской Федерации» №456-ФЗ от 29 декабря 2014 года, необходимо разработать и утвердить программу комплексного развития транспортной инфраструктуры сельского поселения.</w:t>
      </w:r>
    </w:p>
    <w:p w:rsidR="006004C4" w:rsidRDefault="0080214D">
      <w: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6004C4" w:rsidRDefault="0080214D">
      <w: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6004C4" w:rsidRDefault="0080214D">
      <w: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004C4" w:rsidRDefault="0080214D">
      <w:r>
        <w:t>Программа позволит обеспечить:</w:t>
      </w:r>
    </w:p>
    <w:p w:rsidR="006004C4" w:rsidRDefault="0080214D">
      <w: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6004C4" w:rsidRDefault="0080214D">
      <w: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004C4" w:rsidRDefault="0080214D">
      <w: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6004C4" w:rsidRDefault="0080214D">
      <w:r>
        <w:t>г) развитие транспортной инфраструктуры, сбалансированное с градостроительной деятельностью;</w:t>
      </w:r>
    </w:p>
    <w:p w:rsidR="006004C4" w:rsidRDefault="0080214D">
      <w:proofErr w:type="spellStart"/>
      <w:r>
        <w:t>д</w:t>
      </w:r>
      <w:proofErr w:type="spellEnd"/>
      <w:r>
        <w:t>) условия для управления транспортным спросом;</w:t>
      </w:r>
    </w:p>
    <w:p w:rsidR="006004C4" w:rsidRDefault="0080214D">
      <w: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6004C4" w:rsidRDefault="0080214D">
      <w:r>
        <w:lastRenderedPageBreak/>
        <w:t>ж) создание приоритетных условий движения транспортных средств общего пользования по отношению к иным транспортным средствам;</w:t>
      </w:r>
    </w:p>
    <w:p w:rsidR="006004C4" w:rsidRDefault="0080214D">
      <w:proofErr w:type="spellStart"/>
      <w:r>
        <w:t>з</w:t>
      </w:r>
      <w:proofErr w:type="spellEnd"/>
      <w:r>
        <w:t>) условия для пешеходного и велосипедного передвижения населения;</w:t>
      </w:r>
    </w:p>
    <w:p w:rsidR="006004C4" w:rsidRDefault="0080214D">
      <w:r>
        <w:t>и) эффективность функционирования действующей транспортной инфраструктуры.</w:t>
      </w:r>
    </w:p>
    <w:p w:rsidR="006004C4" w:rsidRDefault="0080214D">
      <w:pPr>
        <w:pStyle w:val="S2"/>
      </w:pPr>
      <w:bookmarkStart w:id="26" w:name="_Toc484166124"/>
      <w:r>
        <w:t>Оценка финансирования транспортной инфраструктуры</w:t>
      </w:r>
      <w:bookmarkEnd w:id="26"/>
    </w:p>
    <w:p w:rsidR="006004C4" w:rsidRDefault="0080214D">
      <w:r>
        <w:t xml:space="preserve">Финансирование мероприятий по развитию транспортной инфраструктуры может осуществляться за счет средств бюджета Краснодарского края, </w:t>
      </w:r>
      <w:proofErr w:type="spellStart"/>
      <w:r>
        <w:t>Динского</w:t>
      </w:r>
      <w:proofErr w:type="spellEnd"/>
      <w:r>
        <w:t xml:space="preserve"> района, бюджета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r w:rsidRPr="0080214D">
        <w:t xml:space="preserve"> </w:t>
      </w:r>
      <w:r>
        <w:t xml:space="preserve">и внебюджетных источников финансирования. Средства бюджета </w:t>
      </w:r>
      <w:proofErr w:type="spellStart"/>
      <w:r>
        <w:t>Динского</w:t>
      </w:r>
      <w:proofErr w:type="spellEnd"/>
      <w:r>
        <w:t xml:space="preserve"> района выделяются из дорожного фонда </w:t>
      </w:r>
      <w:proofErr w:type="spellStart"/>
      <w:r>
        <w:t>Динского</w:t>
      </w:r>
      <w:proofErr w:type="spellEnd"/>
      <w:r>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rsidR="006004C4" w:rsidRDefault="0080214D">
      <w:pPr>
        <w:pStyle w:val="1f"/>
        <w:numPr>
          <w:ilvl w:val="0"/>
          <w:numId w:val="31"/>
        </w:numPr>
        <w:ind w:left="993"/>
      </w:pPr>
      <w: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004C4" w:rsidRDefault="0080214D">
      <w:pPr>
        <w:pStyle w:val="1f"/>
        <w:numPr>
          <w:ilvl w:val="0"/>
          <w:numId w:val="31"/>
        </w:numPr>
        <w:ind w:left="993"/>
      </w:pPr>
      <w:r>
        <w:t>акцизы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004C4" w:rsidRDefault="0080214D">
      <w:pPr>
        <w:pStyle w:val="1f"/>
        <w:numPr>
          <w:ilvl w:val="0"/>
          <w:numId w:val="31"/>
        </w:numPr>
        <w:ind w:left="993"/>
      </w:pPr>
      <w: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004C4" w:rsidRDefault="0080214D">
      <w:pPr>
        <w:pStyle w:val="1f"/>
        <w:numPr>
          <w:ilvl w:val="0"/>
          <w:numId w:val="31"/>
        </w:numPr>
        <w:ind w:left="993"/>
      </w:pPr>
      <w:r>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004C4" w:rsidRDefault="0080214D">
      <w:pPr>
        <w:pStyle w:val="1f"/>
        <w:numPr>
          <w:ilvl w:val="0"/>
          <w:numId w:val="31"/>
        </w:numPr>
        <w:ind w:left="993"/>
      </w:pPr>
      <w: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6004C4" w:rsidRDefault="0080214D">
      <w:pPr>
        <w:pStyle w:val="1f"/>
        <w:numPr>
          <w:ilvl w:val="0"/>
          <w:numId w:val="31"/>
        </w:numPr>
        <w:ind w:left="993"/>
      </w:pPr>
      <w:r>
        <w:t>штрафы за нарушение правил перевозки крупногабаритных и тяжеловесных грузов;</w:t>
      </w:r>
    </w:p>
    <w:p w:rsidR="006004C4" w:rsidRDefault="0080214D">
      <w:pPr>
        <w:pStyle w:val="1f"/>
        <w:numPr>
          <w:ilvl w:val="0"/>
          <w:numId w:val="31"/>
        </w:numPr>
        <w:ind w:left="993"/>
      </w:pPr>
      <w: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pStyle w:val="1f"/>
        <w:numPr>
          <w:ilvl w:val="0"/>
          <w:numId w:val="31"/>
        </w:numPr>
        <w:ind w:left="993"/>
      </w:pPr>
      <w:r>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pStyle w:val="1f"/>
        <w:numPr>
          <w:ilvl w:val="0"/>
          <w:numId w:val="31"/>
        </w:numPr>
        <w:ind w:left="993"/>
      </w:pPr>
      <w:r>
        <w:t xml:space="preserve">денежные средства, поступающие в бюджет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w:t>
      </w:r>
      <w:r>
        <w:lastRenderedPageBreak/>
        <w:t>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6004C4" w:rsidRDefault="0080214D">
      <w:pPr>
        <w:pStyle w:val="1f"/>
        <w:numPr>
          <w:ilvl w:val="0"/>
          <w:numId w:val="31"/>
        </w:numPr>
        <w:ind w:left="993"/>
      </w:pPr>
      <w: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6004C4" w:rsidRDefault="0080214D">
      <w:pPr>
        <w:pStyle w:val="1f"/>
        <w:numPr>
          <w:ilvl w:val="0"/>
          <w:numId w:val="31"/>
        </w:numPr>
        <w:ind w:left="993"/>
      </w:pPr>
      <w:r>
        <w:t xml:space="preserve">государственная пошлина за выдачу уполномоченным органом администрации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6004C4" w:rsidRDefault="0080214D">
      <w:pPr>
        <w:pStyle w:val="1f"/>
        <w:numPr>
          <w:ilvl w:val="0"/>
          <w:numId w:val="31"/>
        </w:numPr>
        <w:ind w:left="993"/>
      </w:pPr>
      <w:r>
        <w:t xml:space="preserve">иные поступления в бюджет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6004C4" w:rsidRDefault="0080214D">
      <w:pPr>
        <w:pStyle w:val="S1"/>
      </w:pPr>
      <w:bookmarkStart w:id="27" w:name="_Toc484166125"/>
      <w:r>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caps w:val="0"/>
        </w:rPr>
        <w:t>НОВОВЕЛИЧКОВСКОГО СЕЛЬСКОГО ПОСЕЛЕНИЯ</w:t>
      </w:r>
      <w:bookmarkEnd w:id="27"/>
    </w:p>
    <w:p w:rsidR="006004C4" w:rsidRDefault="0080214D">
      <w:pPr>
        <w:pStyle w:val="S2"/>
      </w:pPr>
      <w:bookmarkStart w:id="28" w:name="_Toc484166126"/>
      <w:r>
        <w:t>Прогноз социально-экономического и градостроительного развития поселения</w:t>
      </w:r>
      <w:bookmarkEnd w:id="28"/>
    </w:p>
    <w:p w:rsidR="006004C4" w:rsidRDefault="0080214D">
      <w:r>
        <w:t xml:space="preserve">Прогнозные темпы экономического развития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указаны в документах территориального планирования. В составе генерального плана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предусматривается развитие территории сельского поселения до 2030 года.</w:t>
      </w:r>
    </w:p>
    <w:p w:rsidR="006004C4" w:rsidRDefault="0080214D">
      <w:r>
        <w:t>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6004C4" w:rsidRDefault="0080214D">
      <w:r>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умеренный рост показателя  миграционного прироста.</w:t>
      </w:r>
    </w:p>
    <w:p w:rsidR="006004C4" w:rsidRDefault="0080214D">
      <w:r>
        <w:t>Прогноз выполняется отдельно по каждому населенному пункту в составе поселения. Рост численности населения планируется на территории ст. Нововеличковская, п. </w:t>
      </w:r>
      <w:proofErr w:type="spellStart"/>
      <w:r>
        <w:t>Найдорф</w:t>
      </w:r>
      <w:proofErr w:type="spellEnd"/>
      <w:r>
        <w:t>, ст. </w:t>
      </w:r>
      <w:proofErr w:type="spellStart"/>
      <w:r>
        <w:t>Воронцовская</w:t>
      </w:r>
      <w:proofErr w:type="spellEnd"/>
      <w:r>
        <w:t>. Для п. Дальний перспективная оценка принимается на уровне существующей численности населения (по данным статистического учета на 2010 год).</w:t>
      </w:r>
    </w:p>
    <w:p w:rsidR="006004C4" w:rsidRDefault="0080214D">
      <w:r>
        <w:t xml:space="preserve">В соответствии с прогнозом численность населения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к расчетному сроку генерального плана составит 12445 человек.</w:t>
      </w:r>
    </w:p>
    <w:p w:rsidR="006004C4" w:rsidRDefault="0080214D">
      <w:pPr>
        <w:jc w:val="right"/>
      </w:pPr>
      <w:r>
        <w:t>Таблица 3.1</w:t>
      </w:r>
    </w:p>
    <w:p w:rsidR="006004C4" w:rsidRDefault="0080214D">
      <w:pPr>
        <w:ind w:firstLine="0"/>
        <w:jc w:val="center"/>
      </w:pPr>
      <w:r>
        <w:t xml:space="preserve">Прогнозная оценка численности населения </w:t>
      </w:r>
    </w:p>
    <w:tbl>
      <w:tblPr>
        <w:tblStyle w:val="afffd"/>
        <w:tblW w:w="9639" w:type="dxa"/>
        <w:tblInd w:w="108" w:type="dxa"/>
        <w:tblLayout w:type="fixed"/>
        <w:tblLook w:val="04A0"/>
      </w:tblPr>
      <w:tblGrid>
        <w:gridCol w:w="5601"/>
        <w:gridCol w:w="4038"/>
      </w:tblGrid>
      <w:tr w:rsidR="006004C4">
        <w:trPr>
          <w:trHeight w:val="371"/>
          <w:tblHeader/>
        </w:trPr>
        <w:tc>
          <w:tcPr>
            <w:tcW w:w="5601" w:type="dxa"/>
            <w:vAlign w:val="center"/>
          </w:tcPr>
          <w:p w:rsidR="006004C4" w:rsidRDefault="0080214D">
            <w:pPr>
              <w:spacing w:after="0" w:line="240" w:lineRule="auto"/>
              <w:ind w:firstLine="0"/>
              <w:jc w:val="center"/>
              <w:rPr>
                <w:b/>
                <w:sz w:val="20"/>
                <w:szCs w:val="20"/>
              </w:rPr>
            </w:pPr>
            <w:r>
              <w:rPr>
                <w:b/>
                <w:sz w:val="20"/>
                <w:szCs w:val="20"/>
              </w:rPr>
              <w:t>Наименование населенного пункта</w:t>
            </w:r>
          </w:p>
        </w:tc>
        <w:tc>
          <w:tcPr>
            <w:tcW w:w="4038" w:type="dxa"/>
            <w:vAlign w:val="center"/>
          </w:tcPr>
          <w:p w:rsidR="006004C4" w:rsidRDefault="0080214D">
            <w:pPr>
              <w:spacing w:after="0" w:line="240" w:lineRule="auto"/>
              <w:ind w:firstLine="0"/>
              <w:jc w:val="center"/>
              <w:rPr>
                <w:b/>
                <w:sz w:val="20"/>
                <w:szCs w:val="20"/>
              </w:rPr>
            </w:pPr>
            <w:r>
              <w:rPr>
                <w:b/>
                <w:sz w:val="20"/>
                <w:szCs w:val="20"/>
              </w:rPr>
              <w:t>Расчетный срок (2030 год)</w:t>
            </w:r>
          </w:p>
        </w:tc>
      </w:tr>
      <w:tr w:rsidR="006004C4">
        <w:tc>
          <w:tcPr>
            <w:tcW w:w="5601" w:type="dxa"/>
          </w:tcPr>
          <w:p w:rsidR="006004C4" w:rsidRDefault="0080214D">
            <w:pPr>
              <w:spacing w:after="0" w:line="240" w:lineRule="auto"/>
              <w:ind w:firstLine="0"/>
              <w:jc w:val="center"/>
              <w:rPr>
                <w:sz w:val="20"/>
                <w:szCs w:val="20"/>
              </w:rPr>
            </w:pPr>
            <w:r>
              <w:rPr>
                <w:sz w:val="20"/>
                <w:szCs w:val="20"/>
              </w:rPr>
              <w:t>ст. Нововеличковская</w:t>
            </w:r>
          </w:p>
        </w:tc>
        <w:tc>
          <w:tcPr>
            <w:tcW w:w="4038" w:type="dxa"/>
            <w:vAlign w:val="center"/>
          </w:tcPr>
          <w:p w:rsidR="006004C4" w:rsidRDefault="0080214D">
            <w:pPr>
              <w:spacing w:after="0" w:line="240" w:lineRule="auto"/>
              <w:ind w:firstLine="0"/>
              <w:jc w:val="center"/>
              <w:rPr>
                <w:sz w:val="20"/>
                <w:szCs w:val="20"/>
              </w:rPr>
            </w:pPr>
            <w:r>
              <w:rPr>
                <w:sz w:val="20"/>
                <w:szCs w:val="20"/>
              </w:rPr>
              <w:t>9640</w:t>
            </w:r>
          </w:p>
        </w:tc>
      </w:tr>
      <w:tr w:rsidR="006004C4">
        <w:tc>
          <w:tcPr>
            <w:tcW w:w="5601" w:type="dxa"/>
          </w:tcPr>
          <w:p w:rsidR="006004C4" w:rsidRDefault="0080214D">
            <w:pPr>
              <w:spacing w:after="0" w:line="240" w:lineRule="auto"/>
              <w:ind w:firstLine="0"/>
              <w:jc w:val="center"/>
              <w:rPr>
                <w:sz w:val="20"/>
                <w:szCs w:val="20"/>
              </w:rPr>
            </w:pPr>
            <w:proofErr w:type="spellStart"/>
            <w:r>
              <w:rPr>
                <w:sz w:val="20"/>
                <w:szCs w:val="20"/>
              </w:rPr>
              <w:t>п.Найдорф</w:t>
            </w:r>
            <w:proofErr w:type="spellEnd"/>
          </w:p>
        </w:tc>
        <w:tc>
          <w:tcPr>
            <w:tcW w:w="4038" w:type="dxa"/>
            <w:vAlign w:val="center"/>
          </w:tcPr>
          <w:p w:rsidR="006004C4" w:rsidRDefault="0080214D">
            <w:pPr>
              <w:spacing w:after="0" w:line="240" w:lineRule="auto"/>
              <w:ind w:firstLine="0"/>
              <w:jc w:val="center"/>
              <w:rPr>
                <w:sz w:val="20"/>
                <w:szCs w:val="20"/>
              </w:rPr>
            </w:pPr>
            <w:r>
              <w:rPr>
                <w:sz w:val="20"/>
                <w:szCs w:val="20"/>
              </w:rPr>
              <w:t>1190</w:t>
            </w:r>
          </w:p>
        </w:tc>
      </w:tr>
      <w:tr w:rsidR="006004C4">
        <w:tc>
          <w:tcPr>
            <w:tcW w:w="5601" w:type="dxa"/>
          </w:tcPr>
          <w:p w:rsidR="006004C4" w:rsidRDefault="0080214D">
            <w:pPr>
              <w:spacing w:after="0" w:line="240" w:lineRule="auto"/>
              <w:ind w:firstLine="0"/>
              <w:jc w:val="center"/>
              <w:rPr>
                <w:sz w:val="20"/>
                <w:szCs w:val="20"/>
              </w:rPr>
            </w:pPr>
            <w:proofErr w:type="spellStart"/>
            <w:r>
              <w:rPr>
                <w:sz w:val="20"/>
                <w:szCs w:val="20"/>
              </w:rPr>
              <w:t>ст.Воронцовская</w:t>
            </w:r>
            <w:proofErr w:type="spellEnd"/>
          </w:p>
        </w:tc>
        <w:tc>
          <w:tcPr>
            <w:tcW w:w="4038" w:type="dxa"/>
            <w:vAlign w:val="center"/>
          </w:tcPr>
          <w:p w:rsidR="006004C4" w:rsidRDefault="0080214D">
            <w:pPr>
              <w:spacing w:after="0" w:line="240" w:lineRule="auto"/>
              <w:ind w:firstLine="0"/>
              <w:jc w:val="center"/>
              <w:rPr>
                <w:sz w:val="20"/>
                <w:szCs w:val="20"/>
              </w:rPr>
            </w:pPr>
            <w:r>
              <w:rPr>
                <w:sz w:val="20"/>
                <w:szCs w:val="20"/>
              </w:rPr>
              <w:t>1420</w:t>
            </w:r>
          </w:p>
        </w:tc>
      </w:tr>
      <w:tr w:rsidR="006004C4">
        <w:tc>
          <w:tcPr>
            <w:tcW w:w="5601" w:type="dxa"/>
          </w:tcPr>
          <w:p w:rsidR="006004C4" w:rsidRDefault="0080214D">
            <w:pPr>
              <w:spacing w:after="0" w:line="240" w:lineRule="auto"/>
              <w:ind w:firstLine="0"/>
              <w:jc w:val="center"/>
              <w:rPr>
                <w:sz w:val="20"/>
                <w:szCs w:val="20"/>
              </w:rPr>
            </w:pPr>
            <w:r>
              <w:rPr>
                <w:sz w:val="20"/>
                <w:szCs w:val="20"/>
              </w:rPr>
              <w:t>п. Дальний</w:t>
            </w:r>
          </w:p>
        </w:tc>
        <w:tc>
          <w:tcPr>
            <w:tcW w:w="4038" w:type="dxa"/>
            <w:vAlign w:val="center"/>
          </w:tcPr>
          <w:p w:rsidR="006004C4" w:rsidRDefault="0080214D">
            <w:pPr>
              <w:spacing w:after="0" w:line="240" w:lineRule="auto"/>
              <w:ind w:firstLine="0"/>
              <w:jc w:val="center"/>
              <w:rPr>
                <w:sz w:val="20"/>
                <w:szCs w:val="20"/>
              </w:rPr>
            </w:pPr>
            <w:r>
              <w:rPr>
                <w:sz w:val="20"/>
                <w:szCs w:val="20"/>
              </w:rPr>
              <w:t>195</w:t>
            </w:r>
          </w:p>
        </w:tc>
      </w:tr>
      <w:tr w:rsidR="006004C4">
        <w:tc>
          <w:tcPr>
            <w:tcW w:w="5601" w:type="dxa"/>
            <w:vAlign w:val="center"/>
          </w:tcPr>
          <w:p w:rsidR="006004C4" w:rsidRDefault="0080214D">
            <w:pPr>
              <w:spacing w:after="0" w:line="240" w:lineRule="auto"/>
              <w:ind w:firstLine="0"/>
              <w:jc w:val="center"/>
              <w:rPr>
                <w:b/>
                <w:sz w:val="20"/>
                <w:szCs w:val="20"/>
              </w:rPr>
            </w:pPr>
            <w:r>
              <w:rPr>
                <w:b/>
                <w:sz w:val="20"/>
                <w:szCs w:val="20"/>
              </w:rPr>
              <w:t>Итого по поселению:</w:t>
            </w:r>
          </w:p>
        </w:tc>
        <w:tc>
          <w:tcPr>
            <w:tcW w:w="4038" w:type="dxa"/>
            <w:vAlign w:val="center"/>
          </w:tcPr>
          <w:p w:rsidR="006004C4" w:rsidRDefault="0080214D">
            <w:pPr>
              <w:spacing w:after="0" w:line="240" w:lineRule="auto"/>
              <w:ind w:firstLine="0"/>
              <w:jc w:val="center"/>
              <w:rPr>
                <w:b/>
                <w:sz w:val="20"/>
                <w:szCs w:val="20"/>
              </w:rPr>
            </w:pPr>
            <w:r>
              <w:rPr>
                <w:b/>
                <w:sz w:val="20"/>
                <w:szCs w:val="20"/>
              </w:rPr>
              <w:t>12445</w:t>
            </w:r>
          </w:p>
        </w:tc>
      </w:tr>
    </w:tbl>
    <w:p w:rsidR="006004C4" w:rsidRDefault="006004C4"/>
    <w:p w:rsidR="006004C4" w:rsidRDefault="0080214D">
      <w:r>
        <w:t>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w:t>
      </w:r>
    </w:p>
    <w:p w:rsidR="006004C4" w:rsidRDefault="0080214D">
      <w:r>
        <w:t xml:space="preserve">В данный момент практически все жилищное строительство производится за счет личных средств населения, поэтому для застройщиков с разным уровнем достатка должны быть созданы определенные ориентиры нормирования квартир, основой которых станут разные уровни проживания. Исходя из вышеизложенного, предлагается следующая система </w:t>
      </w:r>
      <w:r>
        <w:lastRenderedPageBreak/>
        <w:t>стандартов:</w:t>
      </w:r>
    </w:p>
    <w:p w:rsidR="006004C4" w:rsidRDefault="0080214D">
      <w:pPr>
        <w:pStyle w:val="1f"/>
        <w:numPr>
          <w:ilvl w:val="0"/>
          <w:numId w:val="32"/>
        </w:numPr>
        <w:ind w:left="993"/>
      </w:pPr>
      <w:r>
        <w:t>стандарт дешевого дома (обеспеченность 18 м</w:t>
      </w:r>
      <w:r>
        <w:rPr>
          <w:vertAlign w:val="superscript"/>
        </w:rPr>
        <w:t>2</w:t>
      </w:r>
      <w:r>
        <w:t>/чел.);</w:t>
      </w:r>
    </w:p>
    <w:p w:rsidR="006004C4" w:rsidRDefault="0080214D">
      <w:pPr>
        <w:pStyle w:val="1f"/>
        <w:numPr>
          <w:ilvl w:val="0"/>
          <w:numId w:val="32"/>
        </w:numPr>
        <w:ind w:left="993"/>
      </w:pPr>
      <w:r>
        <w:t>стандарт экономичного дома (обеспеченность 21 м</w:t>
      </w:r>
      <w:r>
        <w:rPr>
          <w:vertAlign w:val="superscript"/>
        </w:rPr>
        <w:t>2</w:t>
      </w:r>
      <w:r>
        <w:t>/чел.);</w:t>
      </w:r>
    </w:p>
    <w:p w:rsidR="006004C4" w:rsidRDefault="0080214D">
      <w:pPr>
        <w:pStyle w:val="1f"/>
        <w:numPr>
          <w:ilvl w:val="0"/>
          <w:numId w:val="32"/>
        </w:numPr>
        <w:ind w:left="993"/>
      </w:pPr>
      <w:r>
        <w:t>стандарт комфортного дома (обеспеченность 28 м</w:t>
      </w:r>
      <w:r>
        <w:rPr>
          <w:vertAlign w:val="superscript"/>
        </w:rPr>
        <w:t>2</w:t>
      </w:r>
      <w:r>
        <w:t>/чел.);</w:t>
      </w:r>
    </w:p>
    <w:p w:rsidR="006004C4" w:rsidRDefault="0080214D">
      <w:pPr>
        <w:pStyle w:val="1f"/>
        <w:numPr>
          <w:ilvl w:val="0"/>
          <w:numId w:val="32"/>
        </w:numPr>
        <w:ind w:left="993"/>
      </w:pPr>
      <w:r>
        <w:t>стандарт перспективного дома (обеспеченность 48 м</w:t>
      </w:r>
      <w:r>
        <w:rPr>
          <w:vertAlign w:val="superscript"/>
        </w:rPr>
        <w:t>2</w:t>
      </w:r>
      <w:r>
        <w:t>/чел.).</w:t>
      </w:r>
    </w:p>
    <w:p w:rsidR="006004C4" w:rsidRDefault="0080214D">
      <w:r>
        <w:t>Поскольку существующая обеспеченность ниже стандарта экономичного дома, то в расчете ориентировочного количества нового жилищного фонда на первую очередь строительства и расчетный срок генерального плана можно использовать стандарт экономичного дома, но в современных условиях этот стандарт не обеспечивает потребностей человека. Исходя из этого при расчете ориентировочного количества нового жилищного фонда на первую очередь строительства и расчетный срок генерального плана целесообразно использовать стандарт комфортного дома (28 м</w:t>
      </w:r>
      <w:r>
        <w:rPr>
          <w:vertAlign w:val="superscript"/>
        </w:rPr>
        <w:t>2</w:t>
      </w:r>
      <w:r>
        <w:t>/чел.). Новое жилищное строительство на первую очередь строительства и расчетный срок генерального плана предполагается для прирастающего и переселяемого населения.</w:t>
      </w:r>
    </w:p>
    <w:p w:rsidR="006004C4" w:rsidRDefault="0080214D">
      <w:r>
        <w:t xml:space="preserve">В таблице 3.2 представлены основные показатели жилищного фонда </w:t>
      </w:r>
      <w:proofErr w:type="spellStart"/>
      <w:r>
        <w:t>Нововеличковского</w:t>
      </w:r>
      <w:proofErr w:type="spellEnd"/>
      <w:r>
        <w:t xml:space="preserve"> сельского </w:t>
      </w:r>
      <w:proofErr w:type="spellStart"/>
      <w:r>
        <w:t>Динского</w:t>
      </w:r>
      <w:proofErr w:type="spellEnd"/>
      <w:r>
        <w:t xml:space="preserve"> района поселения на первую очередь строительства и расчетный срок генерального плана.</w:t>
      </w:r>
    </w:p>
    <w:p w:rsidR="006004C4" w:rsidRDefault="0080214D">
      <w:pPr>
        <w:jc w:val="right"/>
      </w:pPr>
      <w:r>
        <w:t>Таблица 3.2</w:t>
      </w:r>
    </w:p>
    <w:p w:rsidR="006004C4" w:rsidRDefault="0080214D">
      <w:pPr>
        <w:ind w:firstLine="0"/>
        <w:jc w:val="center"/>
      </w:pPr>
      <w:r>
        <w:t>Показатели жилищного фонда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3222"/>
        <w:gridCol w:w="3222"/>
        <w:gridCol w:w="3223"/>
      </w:tblGrid>
      <w:tr w:rsidR="006004C4">
        <w:trPr>
          <w:trHeight w:val="77"/>
        </w:trPr>
        <w:tc>
          <w:tcPr>
            <w:tcW w:w="3222" w:type="dxa"/>
            <w:tcMar>
              <w:left w:w="28" w:type="dxa"/>
              <w:right w:w="28" w:type="dxa"/>
            </w:tcMar>
            <w:vAlign w:val="center"/>
          </w:tcPr>
          <w:p w:rsidR="006004C4" w:rsidRDefault="0080214D">
            <w:pPr>
              <w:tabs>
                <w:tab w:val="left" w:pos="750"/>
              </w:tabs>
              <w:spacing w:after="0" w:line="240" w:lineRule="auto"/>
              <w:ind w:firstLine="0"/>
              <w:jc w:val="center"/>
              <w:rPr>
                <w:b/>
                <w:sz w:val="20"/>
                <w:szCs w:val="20"/>
              </w:rPr>
            </w:pPr>
            <w:r>
              <w:rPr>
                <w:b/>
                <w:sz w:val="20"/>
                <w:szCs w:val="20"/>
              </w:rPr>
              <w:t>Показатели</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b/>
                <w:sz w:val="20"/>
                <w:szCs w:val="20"/>
              </w:rPr>
            </w:pPr>
            <w:r>
              <w:rPr>
                <w:b/>
                <w:sz w:val="20"/>
                <w:szCs w:val="20"/>
              </w:rPr>
              <w:t>Общая площадь жилищного фонда, тыс. м</w:t>
            </w:r>
            <w:r>
              <w:rPr>
                <w:b/>
                <w:sz w:val="20"/>
                <w:szCs w:val="20"/>
                <w:vertAlign w:val="superscript"/>
              </w:rPr>
              <w:t>2</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b/>
                <w:sz w:val="20"/>
                <w:szCs w:val="20"/>
              </w:rPr>
            </w:pPr>
            <w:r>
              <w:rPr>
                <w:b/>
                <w:sz w:val="20"/>
                <w:szCs w:val="20"/>
              </w:rPr>
              <w:t>Обеспеченность жилищным фондом на одного человека, м</w:t>
            </w:r>
            <w:r>
              <w:rPr>
                <w:b/>
                <w:sz w:val="20"/>
                <w:szCs w:val="20"/>
                <w:vertAlign w:val="superscript"/>
              </w:rPr>
              <w:t>2</w:t>
            </w:r>
          </w:p>
        </w:tc>
      </w:tr>
      <w:tr w:rsidR="006004C4">
        <w:tc>
          <w:tcPr>
            <w:tcW w:w="9667" w:type="dxa"/>
            <w:gridSpan w:val="3"/>
            <w:tcMar>
              <w:left w:w="28" w:type="dxa"/>
              <w:right w:w="28" w:type="dxa"/>
            </w:tcMar>
          </w:tcPr>
          <w:p w:rsidR="006004C4" w:rsidRDefault="0080214D">
            <w:pPr>
              <w:tabs>
                <w:tab w:val="left" w:pos="750"/>
              </w:tabs>
              <w:spacing w:after="0" w:line="240" w:lineRule="auto"/>
              <w:ind w:firstLine="0"/>
              <w:jc w:val="center"/>
              <w:rPr>
                <w:b/>
                <w:sz w:val="20"/>
                <w:szCs w:val="20"/>
              </w:rPr>
            </w:pPr>
            <w:proofErr w:type="spellStart"/>
            <w:r>
              <w:rPr>
                <w:b/>
                <w:sz w:val="20"/>
                <w:szCs w:val="20"/>
              </w:rPr>
              <w:t>Нововеличковское</w:t>
            </w:r>
            <w:proofErr w:type="spellEnd"/>
            <w:r>
              <w:rPr>
                <w:b/>
                <w:sz w:val="20"/>
                <w:szCs w:val="20"/>
              </w:rPr>
              <w:t xml:space="preserve"> сельское поселение</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Расчетный срок</w:t>
            </w:r>
          </w:p>
        </w:tc>
        <w:tc>
          <w:tcPr>
            <w:tcW w:w="3222"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247,5</w:t>
            </w:r>
          </w:p>
        </w:tc>
        <w:tc>
          <w:tcPr>
            <w:tcW w:w="3223"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19,9</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в том числе: первая очередь</w:t>
            </w:r>
          </w:p>
        </w:tc>
        <w:tc>
          <w:tcPr>
            <w:tcW w:w="3222"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232,1</w:t>
            </w:r>
          </w:p>
        </w:tc>
        <w:tc>
          <w:tcPr>
            <w:tcW w:w="3223" w:type="dxa"/>
            <w:tcMar>
              <w:left w:w="28" w:type="dxa"/>
              <w:right w:w="28" w:type="dxa"/>
            </w:tcMar>
            <w:vAlign w:val="center"/>
          </w:tcPr>
          <w:p w:rsidR="006004C4" w:rsidRDefault="0080214D">
            <w:pPr>
              <w:spacing w:after="0" w:line="240" w:lineRule="auto"/>
              <w:ind w:firstLine="0"/>
              <w:jc w:val="center"/>
              <w:rPr>
                <w:sz w:val="20"/>
                <w:szCs w:val="20"/>
              </w:rPr>
            </w:pPr>
            <w:r>
              <w:rPr>
                <w:sz w:val="20"/>
                <w:szCs w:val="20"/>
              </w:rPr>
              <w:t>19,4</w:t>
            </w:r>
          </w:p>
        </w:tc>
      </w:tr>
      <w:tr w:rsidR="006004C4">
        <w:tc>
          <w:tcPr>
            <w:tcW w:w="9667" w:type="dxa"/>
            <w:gridSpan w:val="3"/>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станица Нововеличковская</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Расчетный срок</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194,7</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20,2</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в том числе: первая очередь</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182,1</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19,6</w:t>
            </w:r>
          </w:p>
        </w:tc>
      </w:tr>
      <w:tr w:rsidR="006004C4">
        <w:tc>
          <w:tcPr>
            <w:tcW w:w="9667" w:type="dxa"/>
            <w:gridSpan w:val="3"/>
            <w:tcMar>
              <w:left w:w="28" w:type="dxa"/>
              <w:right w:w="28" w:type="dxa"/>
            </w:tcMar>
            <w:vAlign w:val="center"/>
          </w:tcPr>
          <w:p w:rsidR="006004C4" w:rsidRDefault="0080214D">
            <w:pPr>
              <w:tabs>
                <w:tab w:val="left" w:pos="750"/>
              </w:tabs>
              <w:spacing w:after="0" w:line="240" w:lineRule="auto"/>
              <w:ind w:firstLine="0"/>
              <w:jc w:val="center"/>
              <w:rPr>
                <w:b/>
                <w:sz w:val="20"/>
                <w:szCs w:val="20"/>
              </w:rPr>
            </w:pPr>
            <w:r>
              <w:rPr>
                <w:sz w:val="20"/>
                <w:szCs w:val="20"/>
              </w:rPr>
              <w:t xml:space="preserve">станица </w:t>
            </w:r>
            <w:proofErr w:type="spellStart"/>
            <w:r>
              <w:rPr>
                <w:sz w:val="20"/>
                <w:szCs w:val="20"/>
              </w:rPr>
              <w:t>Воронцовская</w:t>
            </w:r>
            <w:proofErr w:type="spellEnd"/>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Расчетный срок</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26,1</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18,4</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в том числе: первая очередь</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24,7</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18,0</w:t>
            </w:r>
          </w:p>
        </w:tc>
      </w:tr>
      <w:tr w:rsidR="006004C4">
        <w:tc>
          <w:tcPr>
            <w:tcW w:w="9667" w:type="dxa"/>
            <w:gridSpan w:val="3"/>
            <w:tcMar>
              <w:left w:w="28" w:type="dxa"/>
              <w:right w:w="28" w:type="dxa"/>
            </w:tcMar>
            <w:vAlign w:val="center"/>
          </w:tcPr>
          <w:p w:rsidR="006004C4" w:rsidRDefault="0080214D">
            <w:pPr>
              <w:tabs>
                <w:tab w:val="left" w:pos="750"/>
              </w:tabs>
              <w:spacing w:after="0" w:line="240" w:lineRule="auto"/>
              <w:ind w:firstLine="0"/>
              <w:jc w:val="center"/>
              <w:rPr>
                <w:b/>
                <w:sz w:val="20"/>
                <w:szCs w:val="20"/>
              </w:rPr>
            </w:pPr>
            <w:r>
              <w:rPr>
                <w:sz w:val="20"/>
                <w:szCs w:val="20"/>
              </w:rPr>
              <w:t>поселок Дальний</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Расчетный срок</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2,7</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13,8</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в том числе: первая очередь</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2,7</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13,8</w:t>
            </w:r>
          </w:p>
        </w:tc>
      </w:tr>
      <w:tr w:rsidR="006004C4">
        <w:tc>
          <w:tcPr>
            <w:tcW w:w="9667" w:type="dxa"/>
            <w:gridSpan w:val="3"/>
            <w:tcMar>
              <w:left w:w="28" w:type="dxa"/>
              <w:right w:w="28" w:type="dxa"/>
            </w:tcMar>
            <w:vAlign w:val="center"/>
          </w:tcPr>
          <w:p w:rsidR="006004C4" w:rsidRDefault="0080214D">
            <w:pPr>
              <w:tabs>
                <w:tab w:val="left" w:pos="750"/>
              </w:tabs>
              <w:spacing w:after="0" w:line="240" w:lineRule="auto"/>
              <w:ind w:firstLine="0"/>
              <w:jc w:val="center"/>
              <w:rPr>
                <w:b/>
                <w:sz w:val="20"/>
                <w:szCs w:val="20"/>
              </w:rPr>
            </w:pPr>
            <w:r>
              <w:rPr>
                <w:sz w:val="20"/>
                <w:szCs w:val="20"/>
              </w:rPr>
              <w:t xml:space="preserve">поселок </w:t>
            </w:r>
            <w:proofErr w:type="spellStart"/>
            <w:r>
              <w:rPr>
                <w:sz w:val="20"/>
                <w:szCs w:val="20"/>
              </w:rPr>
              <w:t>Найдорф</w:t>
            </w:r>
            <w:proofErr w:type="spellEnd"/>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Расчетный срок</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24,0</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20,2</w:t>
            </w:r>
          </w:p>
        </w:tc>
      </w:tr>
      <w:tr w:rsidR="006004C4">
        <w:tc>
          <w:tcPr>
            <w:tcW w:w="3222" w:type="dxa"/>
            <w:tcMar>
              <w:left w:w="28" w:type="dxa"/>
              <w:right w:w="28" w:type="dxa"/>
            </w:tcMar>
            <w:vAlign w:val="center"/>
          </w:tcPr>
          <w:p w:rsidR="006004C4" w:rsidRDefault="0080214D">
            <w:pPr>
              <w:tabs>
                <w:tab w:val="left" w:pos="750"/>
              </w:tabs>
              <w:spacing w:after="0" w:line="240" w:lineRule="auto"/>
              <w:ind w:firstLine="0"/>
              <w:rPr>
                <w:sz w:val="20"/>
                <w:szCs w:val="20"/>
              </w:rPr>
            </w:pPr>
            <w:r>
              <w:rPr>
                <w:sz w:val="20"/>
                <w:szCs w:val="20"/>
              </w:rPr>
              <w:t>в том числе: первая очередь</w:t>
            </w:r>
          </w:p>
        </w:tc>
        <w:tc>
          <w:tcPr>
            <w:tcW w:w="3222"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22,6</w:t>
            </w:r>
          </w:p>
        </w:tc>
        <w:tc>
          <w:tcPr>
            <w:tcW w:w="3223" w:type="dxa"/>
            <w:tcMar>
              <w:left w:w="28" w:type="dxa"/>
              <w:right w:w="28" w:type="dxa"/>
            </w:tcMar>
            <w:vAlign w:val="center"/>
          </w:tcPr>
          <w:p w:rsidR="006004C4" w:rsidRDefault="0080214D">
            <w:pPr>
              <w:tabs>
                <w:tab w:val="left" w:pos="750"/>
              </w:tabs>
              <w:spacing w:after="0" w:line="240" w:lineRule="auto"/>
              <w:ind w:firstLine="0"/>
              <w:jc w:val="center"/>
              <w:rPr>
                <w:sz w:val="20"/>
                <w:szCs w:val="20"/>
              </w:rPr>
            </w:pPr>
            <w:r>
              <w:rPr>
                <w:sz w:val="20"/>
                <w:szCs w:val="20"/>
              </w:rPr>
              <w:t>19,8</w:t>
            </w:r>
          </w:p>
        </w:tc>
      </w:tr>
    </w:tbl>
    <w:p w:rsidR="006004C4" w:rsidRDefault="006004C4">
      <w:pPr>
        <w:tabs>
          <w:tab w:val="left" w:pos="3969"/>
        </w:tabs>
        <w:jc w:val="center"/>
        <w:rPr>
          <w:sz w:val="28"/>
          <w:szCs w:val="28"/>
        </w:rPr>
      </w:pPr>
    </w:p>
    <w:p w:rsidR="006004C4" w:rsidRDefault="0080214D">
      <w:r>
        <w:t xml:space="preserve">Транспортная отрасль является одной из важнейших  подсистем экономики </w:t>
      </w:r>
      <w:proofErr w:type="spellStart"/>
      <w:r>
        <w:t>Динского</w:t>
      </w:r>
      <w:proofErr w:type="spellEnd"/>
      <w:r>
        <w:t xml:space="preserve"> района 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в частности, от функционирования которой во многом зависит эффективность территориального и социально-экономического потенциала.</w:t>
      </w:r>
    </w:p>
    <w:p w:rsidR="006004C4" w:rsidRDefault="0080214D">
      <w:r>
        <w:t xml:space="preserve">В связи со строительством и дальнейшей эксплуатацией олимпийских объектов, игровой зоны на юге России; развитием существующих и созданием новых рекреационных зон на побережье Азовского и Черного морей на территории Краснодарского края резко возрастает объем грузовых и пассажирских перевозок, претерпит изменения система расселения, изменится конфигурация автодорожной сети за счет включения въездных и </w:t>
      </w:r>
      <w:r>
        <w:lastRenderedPageBreak/>
        <w:t>обходных дорог, новых автодорожных маршрутов.</w:t>
      </w:r>
    </w:p>
    <w:p w:rsidR="006004C4" w:rsidRDefault="0080214D">
      <w:r>
        <w:t>Включение новой инфраструктуры (рекреационные и промышленные зоны, игровой комплекс, олимпийские объекты) в исследуемую дорожную сеть окажет влияние на элементы этой сети, как в плане объемов движения, так и по времени проезда по маршрутам и приведет к перераспределению транспортных потоков между существующими маршрутами и новыми дорогами.</w:t>
      </w:r>
    </w:p>
    <w:p w:rsidR="006004C4" w:rsidRDefault="0080214D">
      <w:r>
        <w:t>Планировочная структура любой территории во многом зависит от возможности развития дорожной сети и транспортного комплекса. Данный фактор дает возможность увеличения выпуска продукции предприятиями агропромышленного комплекса за счет увеличения рынков сбыта не только на территории Краснодарского края, но и в других регионах России, а также увеличивает инвестиционный потенциал территории.</w:t>
      </w:r>
    </w:p>
    <w:p w:rsidR="006004C4" w:rsidRDefault="0080214D">
      <w:r>
        <w:t xml:space="preserve">Для обеспечения безопасного и удобного движения транспортных средств, а также своевременного и качественного обслуживания водителей, пассажиров и автомобилей автомобильные дороги оборудованы объектами придорожного сервиса. Объекты дорожного сервиса являются важным элементом в работе дороги, с помощью которого создаются нормальные условия в удовлетворении потребностей в питании, отдыхе, ночлеге, своевременного обслуживания и ремонта автомобилей, обеспечения условий по осуществлению грузовых и пассажирских перевозок. Наиболее эффективной организацией бытового и технического обслуживания является объединение дорожного сервиса в различного вида комплексы, что позволяет использовать общие коммуникации, объединять источники </w:t>
      </w:r>
      <w:proofErr w:type="spellStart"/>
      <w:r>
        <w:t>водо</w:t>
      </w:r>
      <w:proofErr w:type="spellEnd"/>
      <w:r>
        <w:t xml:space="preserve">- тепло- и  энергоснабжение. Размещение объектов дорожного сервиса в границах поселений будет способствовать росту рабочих мест, необходимых для культурно- бытового и технического обслуживания не только транзитного движения но, что немаловажно, и местного населения. </w:t>
      </w:r>
    </w:p>
    <w:p w:rsidR="006004C4" w:rsidRDefault="0080214D">
      <w:r>
        <w:t>Предусмотренный генеральным планом комплекс мероприятий по планировочной организации территории и развитию транспортной инфраструктуры:</w:t>
      </w:r>
    </w:p>
    <w:p w:rsidR="006004C4" w:rsidRDefault="0080214D">
      <w:r>
        <w:t>создаст условия повышения качества работы транспортной инфраструктуры сельского поселения;</w:t>
      </w:r>
    </w:p>
    <w:p w:rsidR="006004C4" w:rsidRDefault="0080214D">
      <w:pPr>
        <w:pStyle w:val="1f"/>
        <w:numPr>
          <w:ilvl w:val="0"/>
          <w:numId w:val="33"/>
        </w:numPr>
        <w:ind w:left="993"/>
      </w:pPr>
      <w:r>
        <w:t>даст возможность снижения затрат по доставке и отправке грузов в другие регионы;</w:t>
      </w:r>
    </w:p>
    <w:p w:rsidR="006004C4" w:rsidRDefault="0080214D">
      <w:pPr>
        <w:pStyle w:val="1f"/>
        <w:numPr>
          <w:ilvl w:val="0"/>
          <w:numId w:val="33"/>
        </w:numPr>
        <w:ind w:left="993"/>
      </w:pPr>
      <w:r>
        <w:t>даст возможность развития производственного комплекса проектируемой территории;</w:t>
      </w:r>
    </w:p>
    <w:p w:rsidR="006004C4" w:rsidRDefault="0080214D">
      <w:pPr>
        <w:pStyle w:val="1f"/>
        <w:numPr>
          <w:ilvl w:val="0"/>
          <w:numId w:val="33"/>
        </w:numPr>
        <w:ind w:left="993"/>
      </w:pPr>
      <w:r>
        <w:t>создаст условия для привлечения инвестиций;</w:t>
      </w:r>
    </w:p>
    <w:p w:rsidR="006004C4" w:rsidRDefault="0080214D">
      <w:pPr>
        <w:pStyle w:val="1f"/>
        <w:numPr>
          <w:ilvl w:val="0"/>
          <w:numId w:val="33"/>
        </w:numPr>
        <w:ind w:left="993"/>
      </w:pPr>
      <w:r>
        <w:t>создаст условия для развития социально-экономических связей, улучшения экологический обстановки и безопасности проживания населенных пунктов района в целом.</w:t>
      </w:r>
    </w:p>
    <w:p w:rsidR="006004C4" w:rsidRDefault="0080214D">
      <w:r>
        <w:t xml:space="preserve">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w:t>
      </w:r>
    </w:p>
    <w:p w:rsidR="006004C4" w:rsidRDefault="0080214D">
      <w:r>
        <w:t xml:space="preserve">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ним территорий. Такая система призвана обеспечить удобные, быстрые и </w:t>
      </w:r>
      <w:r>
        <w:lastRenderedPageBreak/>
        <w:t>безопасные связи со всеми функциональными зонами, объектами внешнего транспорта и автомобильными дорогами общей сети.</w:t>
      </w:r>
    </w:p>
    <w:p w:rsidR="006004C4" w:rsidRDefault="0080214D">
      <w:r>
        <w:t>Улично-дорожная сеть решена в виде непрерывной системы с учетом функционального 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6004C4" w:rsidRDefault="0080214D">
      <w:r>
        <w:t>В качестве пассажирского массового транспорта в поселении на перспективу остается автобус и маршрутное такси.</w:t>
      </w:r>
    </w:p>
    <w:p w:rsidR="006004C4" w:rsidRDefault="0080214D">
      <w:pPr>
        <w:pStyle w:val="S2"/>
      </w:pPr>
      <w:bookmarkStart w:id="29" w:name="_Toc484166127"/>
      <w:r>
        <w:t xml:space="preserve">Прогноз транспортного спроса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объемов и характера передвижения населения и перевозок грузов по видам транспорта</w:t>
      </w:r>
      <w:bookmarkEnd w:id="29"/>
    </w:p>
    <w:p w:rsidR="006004C4" w:rsidRDefault="0080214D">
      <w:r>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6004C4" w:rsidRDefault="0080214D">
      <w:r>
        <w:t>Кроме того, учитывалось, что инфраструктура транспортного комплекса в свою очередь должна расти опережающими темпами вслед за транспортным спросом.</w:t>
      </w:r>
    </w:p>
    <w:p w:rsidR="006004C4" w:rsidRDefault="0080214D">
      <w:r>
        <w:t xml:space="preserve">Прогноз сценарных условий развития транспортного комплекса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разработан на основании сценарных условий, основных параметров прогноза социально-экономического развития Российской Федерации. </w:t>
      </w:r>
    </w:p>
    <w:p w:rsidR="006004C4" w:rsidRDefault="0080214D">
      <w: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6004C4" w:rsidRDefault="0080214D">
      <w: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6004C4" w:rsidRDefault="0080214D">
      <w:r>
        <w:rPr>
          <w:b/>
        </w:rPr>
        <w:t>Вариант 1 (базовый)</w:t>
      </w:r>
      <w: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6004C4" w:rsidRDefault="0080214D">
      <w:r>
        <w:t xml:space="preserve">Также данным вариантом учитывается агрессивная внешняя среда сложившая, благодаря введенным санкциям и </w:t>
      </w:r>
      <w:proofErr w:type="spellStart"/>
      <w:r>
        <w:t>санкционной</w:t>
      </w:r>
      <w:proofErr w:type="spellEnd"/>
      <w:r>
        <w:t xml:space="preserve"> политике Европейского союза.</w:t>
      </w:r>
    </w:p>
    <w:p w:rsidR="006004C4" w:rsidRDefault="0080214D">
      <w:r>
        <w:rPr>
          <w:b/>
        </w:rPr>
        <w:t>Вариант 2 (умеренно-оптимистичный)</w:t>
      </w:r>
      <w:r>
        <w:t xml:space="preserve">.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w:t>
      </w:r>
      <w:r>
        <w:lastRenderedPageBreak/>
        <w:t xml:space="preserve">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6004C4" w:rsidRDefault="0080214D">
      <w:r>
        <w:t>Сценарий характеризуется ростом экономической активности транспортных и пассажирских перевозок, увеличение деловой активности.</w:t>
      </w:r>
    </w:p>
    <w:p w:rsidR="006004C4" w:rsidRDefault="0080214D">
      <w:r>
        <w:rPr>
          <w:b/>
        </w:rPr>
        <w:t>Вариант 3 (экономически обоснованный)</w:t>
      </w:r>
      <w: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6004C4" w:rsidRDefault="0080214D">
      <w:r>
        <w:t xml:space="preserve">Сценарий предполагает комплексную реализацию основных мероприятий по развитию улично-дорожной сети в </w:t>
      </w:r>
      <w:proofErr w:type="spellStart"/>
      <w:r>
        <w:t>Нововеличковском</w:t>
      </w:r>
      <w:proofErr w:type="spellEnd"/>
      <w:r>
        <w:t xml:space="preserve"> сельском поселении </w:t>
      </w:r>
      <w:proofErr w:type="spellStart"/>
      <w:r>
        <w:t>Динского</w:t>
      </w:r>
      <w:proofErr w:type="spellEnd"/>
      <w:r>
        <w:t xml:space="preserve"> района,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6004C4" w:rsidRDefault="0080214D">
      <w:pPr>
        <w:keepNext/>
        <w:keepLines/>
        <w:jc w:val="right"/>
      </w:pPr>
      <w:r>
        <w:t>Таблица 3.3</w:t>
      </w:r>
    </w:p>
    <w:p w:rsidR="006004C4" w:rsidRDefault="0080214D">
      <w:pPr>
        <w:keepNext/>
        <w:keepLines/>
        <w:ind w:firstLine="0"/>
        <w:jc w:val="center"/>
      </w:pPr>
      <w:r>
        <w:t>Прогнозные показатели деятельности автомобильного транспорта по муниципальным пассажирским маршрутам регулярных перевозок до 2030 года</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6"/>
        <w:gridCol w:w="909"/>
        <w:gridCol w:w="909"/>
        <w:gridCol w:w="909"/>
        <w:gridCol w:w="909"/>
        <w:gridCol w:w="909"/>
        <w:gridCol w:w="909"/>
        <w:gridCol w:w="907"/>
      </w:tblGrid>
      <w:tr w:rsidR="006004C4">
        <w:trPr>
          <w:trHeight w:val="230"/>
          <w:tblHeader/>
        </w:trPr>
        <w:tc>
          <w:tcPr>
            <w:tcW w:w="3286"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Показатель</w:t>
            </w:r>
          </w:p>
        </w:tc>
        <w:tc>
          <w:tcPr>
            <w:tcW w:w="909"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proofErr w:type="spellStart"/>
            <w:r>
              <w:rPr>
                <w:rFonts w:eastAsia="Times New Roman"/>
                <w:b/>
                <w:color w:val="000000"/>
                <w:sz w:val="20"/>
                <w:szCs w:val="20"/>
              </w:rPr>
              <w:t>Ед.изм</w:t>
            </w:r>
            <w:proofErr w:type="spellEnd"/>
            <w:r>
              <w:rPr>
                <w:rFonts w:eastAsia="Times New Roman"/>
                <w:b/>
                <w:color w:val="000000"/>
                <w:sz w:val="20"/>
                <w:szCs w:val="20"/>
              </w:rPr>
              <w:t>.</w:t>
            </w:r>
          </w:p>
        </w:tc>
        <w:tc>
          <w:tcPr>
            <w:tcW w:w="909"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909"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909"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909"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909"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907" w:type="dxa"/>
            <w:vMerge w:val="restart"/>
            <w:shd w:val="clear" w:color="auto" w:fill="auto"/>
            <w:tcMar>
              <w:left w:w="28" w:type="dxa"/>
              <w:right w:w="28" w:type="dxa"/>
            </w:tcMar>
            <w:vAlign w:val="center"/>
          </w:tcPr>
          <w:p w:rsidR="006004C4" w:rsidRDefault="0080214D">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6004C4">
        <w:trPr>
          <w:trHeight w:val="230"/>
        </w:trPr>
        <w:tc>
          <w:tcPr>
            <w:tcW w:w="3286"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c>
          <w:tcPr>
            <w:tcW w:w="909"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c>
          <w:tcPr>
            <w:tcW w:w="909"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c>
          <w:tcPr>
            <w:tcW w:w="909"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c>
          <w:tcPr>
            <w:tcW w:w="909"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c>
          <w:tcPr>
            <w:tcW w:w="909"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c>
          <w:tcPr>
            <w:tcW w:w="909"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c>
          <w:tcPr>
            <w:tcW w:w="907" w:type="dxa"/>
            <w:vMerge/>
            <w:tcMar>
              <w:left w:w="28" w:type="dxa"/>
              <w:right w:w="28" w:type="dxa"/>
            </w:tcMar>
            <w:vAlign w:val="center"/>
          </w:tcPr>
          <w:p w:rsidR="006004C4" w:rsidRDefault="006004C4">
            <w:pPr>
              <w:keepNext/>
              <w:spacing w:after="0" w:line="240" w:lineRule="auto"/>
              <w:ind w:firstLine="0"/>
              <w:jc w:val="center"/>
              <w:rPr>
                <w:rFonts w:eastAsia="Times New Roman"/>
                <w:color w:val="000000"/>
                <w:sz w:val="20"/>
                <w:szCs w:val="20"/>
              </w:rPr>
            </w:pPr>
          </w:p>
        </w:tc>
      </w:tr>
      <w:tr w:rsidR="006004C4">
        <w:tc>
          <w:tcPr>
            <w:tcW w:w="3286" w:type="dxa"/>
            <w:shd w:val="clear" w:color="auto" w:fill="auto"/>
            <w:tcMar>
              <w:left w:w="28" w:type="dxa"/>
              <w:right w:w="28" w:type="dxa"/>
            </w:tcMar>
            <w:vAlign w:val="center"/>
          </w:tcPr>
          <w:p w:rsidR="006004C4" w:rsidRDefault="0080214D">
            <w:pPr>
              <w:spacing w:after="0" w:line="240" w:lineRule="auto"/>
              <w:ind w:firstLine="0"/>
              <w:jc w:val="left"/>
              <w:rPr>
                <w:sz w:val="20"/>
                <w:szCs w:val="20"/>
              </w:rPr>
            </w:pPr>
            <w:r>
              <w:rPr>
                <w:sz w:val="20"/>
                <w:szCs w:val="20"/>
              </w:rPr>
              <w:t>Количество маршрутов</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ед.</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4</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4</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4</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4</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4</w:t>
            </w:r>
          </w:p>
        </w:tc>
        <w:tc>
          <w:tcPr>
            <w:tcW w:w="907"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4</w:t>
            </w:r>
          </w:p>
        </w:tc>
      </w:tr>
      <w:tr w:rsidR="006004C4">
        <w:tc>
          <w:tcPr>
            <w:tcW w:w="3286" w:type="dxa"/>
            <w:shd w:val="clear" w:color="auto" w:fill="auto"/>
            <w:tcMar>
              <w:left w:w="28" w:type="dxa"/>
              <w:right w:w="28" w:type="dxa"/>
            </w:tcMar>
            <w:vAlign w:val="center"/>
          </w:tcPr>
          <w:p w:rsidR="006004C4" w:rsidRDefault="0080214D">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100</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100</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100</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100</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100</w:t>
            </w:r>
          </w:p>
        </w:tc>
        <w:tc>
          <w:tcPr>
            <w:tcW w:w="907"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100</w:t>
            </w:r>
          </w:p>
        </w:tc>
      </w:tr>
      <w:tr w:rsidR="006004C4">
        <w:tc>
          <w:tcPr>
            <w:tcW w:w="3286" w:type="dxa"/>
            <w:shd w:val="clear" w:color="auto" w:fill="auto"/>
            <w:tcMar>
              <w:left w:w="28" w:type="dxa"/>
              <w:right w:w="28" w:type="dxa"/>
            </w:tcMar>
            <w:vAlign w:val="center"/>
          </w:tcPr>
          <w:p w:rsidR="006004C4" w:rsidRDefault="0080214D">
            <w:pPr>
              <w:spacing w:after="0" w:line="240" w:lineRule="auto"/>
              <w:ind w:firstLine="0"/>
              <w:jc w:val="left"/>
              <w:rPr>
                <w:sz w:val="20"/>
                <w:szCs w:val="20"/>
              </w:rPr>
            </w:pPr>
            <w:r>
              <w:rPr>
                <w:sz w:val="20"/>
                <w:szCs w:val="20"/>
              </w:rPr>
              <w:t>Количество выполненных рейсов по маршрутам</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ед.</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7"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r>
      <w:tr w:rsidR="006004C4">
        <w:tc>
          <w:tcPr>
            <w:tcW w:w="3286" w:type="dxa"/>
            <w:shd w:val="clear" w:color="auto" w:fill="auto"/>
            <w:tcMar>
              <w:left w:w="28" w:type="dxa"/>
              <w:right w:w="28" w:type="dxa"/>
            </w:tcMar>
            <w:vAlign w:val="center"/>
          </w:tcPr>
          <w:p w:rsidR="006004C4" w:rsidRDefault="0080214D">
            <w:pPr>
              <w:spacing w:after="0" w:line="240" w:lineRule="auto"/>
              <w:ind w:firstLine="0"/>
              <w:jc w:val="left"/>
              <w:rPr>
                <w:sz w:val="20"/>
                <w:szCs w:val="20"/>
              </w:rPr>
            </w:pPr>
            <w:r>
              <w:rPr>
                <w:sz w:val="20"/>
                <w:szCs w:val="20"/>
              </w:rPr>
              <w:t>Количество перевезенных пассажиров</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чел.</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9"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c>
          <w:tcPr>
            <w:tcW w:w="907"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Нет данных</w:t>
            </w:r>
          </w:p>
        </w:tc>
      </w:tr>
    </w:tbl>
    <w:p w:rsidR="006004C4" w:rsidRDefault="0080214D">
      <w:pPr>
        <w:ind w:firstLine="0"/>
        <w:rPr>
          <w:sz w:val="20"/>
          <w:szCs w:val="20"/>
        </w:rPr>
      </w:pPr>
      <w:r>
        <w:rPr>
          <w:sz w:val="20"/>
          <w:szCs w:val="20"/>
        </w:rPr>
        <w:t>* Данные по количеству выполненных рейсов по маршрутам и количеству перевозимых пассажиров отсутствуют.</w:t>
      </w:r>
    </w:p>
    <w:p w:rsidR="006004C4" w:rsidRDefault="0080214D">
      <w:pPr>
        <w:keepNext/>
        <w:jc w:val="right"/>
      </w:pPr>
      <w:r>
        <w:t>Таблица 3.4</w:t>
      </w:r>
    </w:p>
    <w:p w:rsidR="006004C4" w:rsidRDefault="0080214D">
      <w:pPr>
        <w:ind w:firstLine="0"/>
        <w:jc w:val="center"/>
      </w:pPr>
      <w:r>
        <w:t>Показатели деятельности водного транспорта до 2030 года</w:t>
      </w:r>
    </w:p>
    <w:tbl>
      <w:tblPr>
        <w:tblW w:w="9667" w:type="dxa"/>
        <w:tblLayout w:type="fixed"/>
        <w:tblLook w:val="04A0"/>
      </w:tblPr>
      <w:tblGrid>
        <w:gridCol w:w="3430"/>
        <w:gridCol w:w="891"/>
        <w:gridCol w:w="891"/>
        <w:gridCol w:w="891"/>
        <w:gridCol w:w="891"/>
        <w:gridCol w:w="891"/>
        <w:gridCol w:w="891"/>
        <w:gridCol w:w="891"/>
      </w:tblGrid>
      <w:tr w:rsidR="006004C4">
        <w:trPr>
          <w:trHeight w:val="230"/>
          <w:tblHeader/>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6004C4">
        <w:trPr>
          <w:trHeight w:val="230"/>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color w:val="000000"/>
                <w:sz w:val="20"/>
                <w:szCs w:val="20"/>
              </w:rPr>
            </w:pPr>
          </w:p>
        </w:tc>
      </w:tr>
      <w:tr w:rsidR="006004C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bl>
    <w:p w:rsidR="006004C4" w:rsidRDefault="0080214D">
      <w:pPr>
        <w:ind w:firstLine="0"/>
        <w:rPr>
          <w:sz w:val="20"/>
          <w:szCs w:val="20"/>
        </w:rPr>
      </w:pPr>
      <w:r>
        <w:rPr>
          <w:sz w:val="20"/>
          <w:szCs w:val="20"/>
        </w:rPr>
        <w:t xml:space="preserve">На территории </w:t>
      </w:r>
      <w:proofErr w:type="spellStart"/>
      <w:r>
        <w:rPr>
          <w:sz w:val="20"/>
          <w:szCs w:val="20"/>
        </w:rPr>
        <w:t>Нововеличковского</w:t>
      </w:r>
      <w:proofErr w:type="spellEnd"/>
      <w:r>
        <w:rPr>
          <w:sz w:val="20"/>
          <w:szCs w:val="20"/>
        </w:rPr>
        <w:t xml:space="preserve"> сельского поселения </w:t>
      </w:r>
      <w:proofErr w:type="spellStart"/>
      <w:r>
        <w:rPr>
          <w:sz w:val="20"/>
          <w:szCs w:val="20"/>
        </w:rPr>
        <w:t>Динского</w:t>
      </w:r>
      <w:proofErr w:type="spellEnd"/>
      <w:r>
        <w:rPr>
          <w:sz w:val="20"/>
          <w:szCs w:val="20"/>
        </w:rPr>
        <w:t xml:space="preserve"> района водный транспорт отсутствует.</w:t>
      </w:r>
    </w:p>
    <w:p w:rsidR="006004C4" w:rsidRDefault="0080214D">
      <w:pPr>
        <w:keepNext/>
        <w:jc w:val="right"/>
      </w:pPr>
      <w:r>
        <w:lastRenderedPageBreak/>
        <w:t>Таблица 3.5</w:t>
      </w:r>
    </w:p>
    <w:p w:rsidR="006004C4" w:rsidRDefault="0080214D">
      <w:pPr>
        <w:keepNext/>
        <w:ind w:firstLine="0"/>
        <w:jc w:val="center"/>
      </w:pPr>
      <w:r>
        <w:t>Показатели деятельности воздушного транспорта до 2030 года</w:t>
      </w:r>
    </w:p>
    <w:tbl>
      <w:tblPr>
        <w:tblW w:w="9667" w:type="dxa"/>
        <w:tblLayout w:type="fixed"/>
        <w:tblLook w:val="04A0"/>
      </w:tblPr>
      <w:tblGrid>
        <w:gridCol w:w="3572"/>
        <w:gridCol w:w="851"/>
        <w:gridCol w:w="874"/>
        <w:gridCol w:w="874"/>
        <w:gridCol w:w="874"/>
        <w:gridCol w:w="874"/>
        <w:gridCol w:w="874"/>
        <w:gridCol w:w="874"/>
      </w:tblGrid>
      <w:tr w:rsidR="006004C4">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 </w:t>
            </w:r>
            <w:proofErr w:type="spellStart"/>
            <w:r>
              <w:rPr>
                <w:rFonts w:eastAsia="Times New Roman"/>
                <w:b/>
                <w:color w:val="000000"/>
                <w:sz w:val="20"/>
                <w:szCs w:val="20"/>
              </w:rPr>
              <w:t>изм</w:t>
            </w:r>
            <w:proofErr w:type="spellEnd"/>
            <w:r>
              <w:rPr>
                <w:rFonts w:eastAsia="Times New Roman"/>
                <w:b/>
                <w:color w:val="000000"/>
                <w:sz w:val="20"/>
                <w:szCs w:val="20"/>
              </w:rPr>
              <w:t>.</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6004C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pStyle w:val="S5"/>
              <w:spacing w:after="0" w:line="240" w:lineRule="auto"/>
              <w:ind w:firstLine="0"/>
              <w:jc w:val="left"/>
              <w:rPr>
                <w:sz w:val="20"/>
                <w:szCs w:val="20"/>
              </w:rPr>
            </w:pPr>
            <w:r>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6004C4" w:rsidRDefault="0080214D">
            <w:pPr>
              <w:pStyle w:val="S5"/>
              <w:spacing w:after="0" w:line="240" w:lineRule="auto"/>
              <w:ind w:firstLine="0"/>
              <w:jc w:val="center"/>
              <w:rPr>
                <w:sz w:val="20"/>
                <w:szCs w:val="20"/>
              </w:rPr>
            </w:pPr>
            <w:r>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pStyle w:val="S5"/>
              <w:spacing w:after="0" w:line="240" w:lineRule="auto"/>
              <w:ind w:firstLine="0"/>
              <w:jc w:val="left"/>
              <w:rPr>
                <w:sz w:val="20"/>
                <w:szCs w:val="20"/>
              </w:rPr>
            </w:pPr>
            <w:r>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6004C4" w:rsidRDefault="0080214D">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pStyle w:val="S5"/>
              <w:spacing w:after="0" w:line="240" w:lineRule="auto"/>
              <w:ind w:firstLine="0"/>
              <w:jc w:val="left"/>
              <w:rPr>
                <w:sz w:val="20"/>
                <w:szCs w:val="20"/>
              </w:rPr>
            </w:pPr>
            <w:r>
              <w:rPr>
                <w:sz w:val="20"/>
                <w:szCs w:val="20"/>
              </w:rPr>
              <w:t>Количество обслуженных пассажиров, всего 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pStyle w:val="S5"/>
              <w:spacing w:after="0" w:line="240" w:lineRule="auto"/>
              <w:ind w:firstLine="0"/>
              <w:jc w:val="center"/>
              <w:rPr>
                <w:sz w:val="20"/>
                <w:szCs w:val="20"/>
              </w:rPr>
            </w:pPr>
            <w:r>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pStyle w:val="S5"/>
              <w:spacing w:after="0" w:line="240" w:lineRule="auto"/>
              <w:ind w:firstLine="0"/>
              <w:jc w:val="left"/>
              <w:rPr>
                <w:sz w:val="20"/>
                <w:szCs w:val="20"/>
              </w:rPr>
            </w:pPr>
            <w:r>
              <w:rPr>
                <w:sz w:val="20"/>
                <w:szCs w:val="20"/>
              </w:rPr>
              <w:t>- 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tcPr>
          <w:p w:rsidR="006004C4" w:rsidRDefault="0080214D">
            <w:pPr>
              <w:pStyle w:val="S5"/>
              <w:spacing w:after="0" w:line="240" w:lineRule="auto"/>
              <w:ind w:firstLine="0"/>
              <w:jc w:val="center"/>
              <w:rPr>
                <w:sz w:val="20"/>
                <w:szCs w:val="20"/>
              </w:rPr>
            </w:pPr>
            <w:r>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pStyle w:val="S5"/>
              <w:spacing w:after="0" w:line="240" w:lineRule="auto"/>
              <w:ind w:firstLine="0"/>
              <w:jc w:val="left"/>
              <w:rPr>
                <w:sz w:val="20"/>
                <w:szCs w:val="20"/>
              </w:rPr>
            </w:pPr>
            <w:r>
              <w:rPr>
                <w:sz w:val="20"/>
                <w:szCs w:val="20"/>
              </w:rPr>
              <w:t>- 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6004C4" w:rsidRDefault="0080214D">
            <w:pPr>
              <w:pStyle w:val="S5"/>
              <w:spacing w:after="0" w:line="240" w:lineRule="auto"/>
              <w:ind w:firstLine="0"/>
              <w:jc w:val="center"/>
              <w:rPr>
                <w:sz w:val="20"/>
                <w:szCs w:val="20"/>
              </w:rPr>
            </w:pPr>
            <w:r>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pStyle w:val="S5"/>
              <w:spacing w:after="0" w:line="240" w:lineRule="auto"/>
              <w:ind w:firstLine="0"/>
              <w:jc w:val="left"/>
              <w:rPr>
                <w:sz w:val="20"/>
                <w:szCs w:val="20"/>
              </w:rPr>
            </w:pPr>
            <w:r>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tcPr>
          <w:p w:rsidR="006004C4" w:rsidRDefault="0080214D">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bl>
    <w:p w:rsidR="006004C4" w:rsidRDefault="0080214D">
      <w:pPr>
        <w:ind w:firstLine="0"/>
        <w:rPr>
          <w:sz w:val="20"/>
          <w:szCs w:val="20"/>
        </w:rPr>
      </w:pPr>
      <w:r>
        <w:rPr>
          <w:sz w:val="20"/>
          <w:szCs w:val="20"/>
        </w:rPr>
        <w:t xml:space="preserve">На территории </w:t>
      </w:r>
      <w:proofErr w:type="spellStart"/>
      <w:r>
        <w:rPr>
          <w:sz w:val="20"/>
          <w:szCs w:val="20"/>
        </w:rPr>
        <w:t>Нововеличковского</w:t>
      </w:r>
      <w:proofErr w:type="spellEnd"/>
      <w:r>
        <w:rPr>
          <w:sz w:val="20"/>
          <w:szCs w:val="20"/>
        </w:rPr>
        <w:t xml:space="preserve"> сельского поселения </w:t>
      </w:r>
      <w:proofErr w:type="spellStart"/>
      <w:r>
        <w:rPr>
          <w:sz w:val="20"/>
          <w:szCs w:val="20"/>
        </w:rPr>
        <w:t>Динского</w:t>
      </w:r>
      <w:proofErr w:type="spellEnd"/>
      <w:r>
        <w:rPr>
          <w:sz w:val="20"/>
          <w:szCs w:val="20"/>
        </w:rPr>
        <w:t xml:space="preserve"> района воздушный транспорт отсутствует.</w:t>
      </w:r>
    </w:p>
    <w:p w:rsidR="006004C4" w:rsidRDefault="0080214D">
      <w:pPr>
        <w:keepNext/>
        <w:ind w:left="567" w:firstLine="0"/>
        <w:jc w:val="right"/>
      </w:pPr>
      <w:r>
        <w:t>Таблица 3.6</w:t>
      </w:r>
    </w:p>
    <w:p w:rsidR="006004C4" w:rsidRDefault="0080214D">
      <w:pPr>
        <w:keepNext/>
        <w:ind w:firstLine="0"/>
        <w:jc w:val="center"/>
      </w:pPr>
      <w:r>
        <w:t>Показатели деятельности железнодорожного транспорта до 2030 года</w:t>
      </w:r>
    </w:p>
    <w:tbl>
      <w:tblPr>
        <w:tblW w:w="9667" w:type="dxa"/>
        <w:tblLayout w:type="fixed"/>
        <w:tblLook w:val="04A0"/>
      </w:tblPr>
      <w:tblGrid>
        <w:gridCol w:w="3289"/>
        <w:gridCol w:w="987"/>
        <w:gridCol w:w="898"/>
        <w:gridCol w:w="899"/>
        <w:gridCol w:w="898"/>
        <w:gridCol w:w="899"/>
        <w:gridCol w:w="898"/>
        <w:gridCol w:w="899"/>
      </w:tblGrid>
      <w:tr w:rsidR="006004C4">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 </w:t>
            </w:r>
            <w:proofErr w:type="spellStart"/>
            <w:r>
              <w:rPr>
                <w:rFonts w:eastAsia="Times New Roman"/>
                <w:b/>
                <w:color w:val="000000"/>
                <w:sz w:val="20"/>
                <w:szCs w:val="20"/>
              </w:rPr>
              <w:t>изм</w:t>
            </w:r>
            <w:proofErr w:type="spellEnd"/>
            <w:r>
              <w:rPr>
                <w:rFonts w:eastAsia="Times New Roman"/>
                <w:b/>
                <w:color w:val="000000"/>
                <w:sz w:val="20"/>
                <w:szCs w:val="20"/>
              </w:rPr>
              <w:t>.</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6004C4">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r w:rsidR="006004C4">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w:t>
            </w:r>
          </w:p>
        </w:tc>
      </w:tr>
    </w:tbl>
    <w:p w:rsidR="006004C4" w:rsidRDefault="0080214D">
      <w:pPr>
        <w:pStyle w:val="S5"/>
        <w:ind w:firstLine="0"/>
        <w:rPr>
          <w:sz w:val="20"/>
          <w:szCs w:val="20"/>
        </w:rPr>
      </w:pPr>
      <w:r>
        <w:rPr>
          <w:sz w:val="20"/>
          <w:szCs w:val="20"/>
        </w:rPr>
        <w:t xml:space="preserve">На территории </w:t>
      </w:r>
      <w:proofErr w:type="spellStart"/>
      <w:r>
        <w:rPr>
          <w:sz w:val="20"/>
          <w:szCs w:val="20"/>
        </w:rPr>
        <w:t>Нововеличковского</w:t>
      </w:r>
      <w:proofErr w:type="spellEnd"/>
      <w:r>
        <w:rPr>
          <w:sz w:val="20"/>
          <w:szCs w:val="20"/>
        </w:rPr>
        <w:t xml:space="preserve"> сельского поселения </w:t>
      </w:r>
      <w:proofErr w:type="spellStart"/>
      <w:r>
        <w:rPr>
          <w:sz w:val="20"/>
          <w:szCs w:val="20"/>
        </w:rPr>
        <w:t>Динского</w:t>
      </w:r>
      <w:proofErr w:type="spellEnd"/>
      <w:r>
        <w:rPr>
          <w:sz w:val="20"/>
          <w:szCs w:val="20"/>
        </w:rPr>
        <w:t xml:space="preserve"> района железнодорожный транспорт отсутствует.</w:t>
      </w:r>
    </w:p>
    <w:p w:rsidR="006004C4" w:rsidRDefault="0080214D">
      <w:pPr>
        <w:pStyle w:val="S2"/>
      </w:pPr>
      <w:bookmarkStart w:id="30" w:name="_Toc484166128"/>
      <w:r>
        <w:t>Прогноз развития транспортной инфраструктуры по видам транспорта</w:t>
      </w:r>
      <w:bookmarkEnd w:id="30"/>
    </w:p>
    <w:p w:rsidR="006004C4" w:rsidRDefault="0080214D">
      <w:r>
        <w:t xml:space="preserve">Прогнозные значения развития транспортной инфраструктуры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до 2030 года представлены в таблице 3.7.</w:t>
      </w:r>
    </w:p>
    <w:p w:rsidR="006004C4" w:rsidRDefault="0080214D">
      <w:pPr>
        <w:keepNext/>
        <w:jc w:val="right"/>
        <w:rPr>
          <w:rFonts w:eastAsia="Times New Roman"/>
          <w:color w:val="000000"/>
          <w:szCs w:val="24"/>
        </w:rPr>
      </w:pPr>
      <w:r>
        <w:rPr>
          <w:rFonts w:eastAsia="Times New Roman"/>
          <w:color w:val="000000"/>
          <w:szCs w:val="24"/>
        </w:rPr>
        <w:t>Таблица 3.7</w:t>
      </w:r>
    </w:p>
    <w:p w:rsidR="006004C4" w:rsidRDefault="0080214D">
      <w:pPr>
        <w:keepNext/>
        <w:ind w:firstLine="0"/>
        <w:jc w:val="center"/>
        <w:rPr>
          <w:rFonts w:eastAsia="Times New Roman"/>
          <w:b/>
          <w:color w:val="000000" w:themeColor="text1"/>
          <w:szCs w:val="24"/>
        </w:rPr>
      </w:pPr>
      <w:r>
        <w:rPr>
          <w:rFonts w:eastAsia="Times New Roman"/>
          <w:color w:val="000000" w:themeColor="text1"/>
          <w:szCs w:val="24"/>
        </w:rPr>
        <w:t>Прогнозные значения развития транспортной инфраструктуры до 2030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3"/>
        <w:gridCol w:w="1042"/>
        <w:gridCol w:w="1042"/>
        <w:gridCol w:w="1042"/>
        <w:gridCol w:w="1042"/>
        <w:gridCol w:w="1042"/>
        <w:gridCol w:w="1034"/>
      </w:tblGrid>
      <w:tr w:rsidR="006004C4">
        <w:trPr>
          <w:trHeight w:val="345"/>
          <w:tblHeader/>
        </w:trPr>
        <w:tc>
          <w:tcPr>
            <w:tcW w:w="3423"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Наименование показателя</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2017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2018</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2019</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2020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2021</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2030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b/>
                <w:bCs/>
                <w:color w:val="000000" w:themeColor="text1"/>
                <w:sz w:val="20"/>
                <w:szCs w:val="20"/>
              </w:rPr>
              <w:t>Автомобильный транспорт</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Число транспортных пересадочных узлов</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Число остановочных площадок</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6004C4">
        <w:trPr>
          <w:trHeight w:val="70"/>
        </w:trPr>
        <w:tc>
          <w:tcPr>
            <w:tcW w:w="9667" w:type="dxa"/>
            <w:gridSpan w:val="7"/>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themeColor="text1"/>
                <w:sz w:val="20"/>
                <w:szCs w:val="20"/>
              </w:rPr>
            </w:pPr>
            <w:r>
              <w:rPr>
                <w:rFonts w:eastAsia="Times New Roman"/>
                <w:b/>
                <w:iCs/>
                <w:color w:val="000000" w:themeColor="text1"/>
                <w:sz w:val="20"/>
                <w:szCs w:val="20"/>
              </w:rPr>
              <w:t>Пешеходное и велосипедное движение</w:t>
            </w:r>
          </w:p>
        </w:tc>
      </w:tr>
      <w:tr w:rsidR="006004C4">
        <w:tc>
          <w:tcPr>
            <w:tcW w:w="9667" w:type="dxa"/>
            <w:gridSpan w:val="7"/>
            <w:shd w:val="clear" w:color="auto" w:fill="auto"/>
            <w:tcMar>
              <w:left w:w="28" w:type="dxa"/>
              <w:right w:w="28" w:type="dxa"/>
            </w:tcMar>
          </w:tcPr>
          <w:p w:rsidR="006004C4" w:rsidRDefault="0080214D">
            <w:pPr>
              <w:spacing w:after="0" w:line="240" w:lineRule="auto"/>
              <w:ind w:firstLine="0"/>
              <w:jc w:val="left"/>
              <w:rPr>
                <w:rFonts w:eastAsia="Times New Roman"/>
                <w:i/>
                <w:color w:val="000000" w:themeColor="text1"/>
                <w:sz w:val="20"/>
                <w:szCs w:val="20"/>
              </w:rPr>
            </w:pPr>
            <w:r>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Велосипедное движение, число велодорожек</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Велосипедное движение, число пунктов хранения мест</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b/>
                <w:bCs/>
                <w:color w:val="000000" w:themeColor="text1"/>
                <w:sz w:val="20"/>
                <w:szCs w:val="20"/>
              </w:rPr>
              <w:lastRenderedPageBreak/>
              <w:t>Воздушный транспорт</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Число вертолетных площадок</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Взлетно-посадочная полоса</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Число аэропортов</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b/>
                <w:bCs/>
                <w:color w:val="000000" w:themeColor="text1"/>
                <w:sz w:val="20"/>
                <w:szCs w:val="20"/>
              </w:rPr>
              <w:t>Водный транспорт</w:t>
            </w:r>
            <w:r>
              <w:rPr>
                <w:rFonts w:eastAsia="Times New Roman"/>
                <w:color w:val="000000" w:themeColor="text1"/>
                <w:sz w:val="20"/>
                <w:szCs w:val="20"/>
              </w:rPr>
              <w:t> </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themeColor="text1"/>
                <w:sz w:val="20"/>
                <w:szCs w:val="20"/>
              </w:rPr>
            </w:pPr>
            <w:r>
              <w:rPr>
                <w:rFonts w:eastAsia="Times New Roman"/>
                <w:i/>
                <w:iCs/>
                <w:color w:val="000000" w:themeColor="text1"/>
                <w:sz w:val="20"/>
                <w:szCs w:val="20"/>
              </w:rPr>
              <w:t>Число причалов</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b/>
                <w:bCs/>
                <w:color w:val="000000" w:themeColor="text1"/>
                <w:sz w:val="20"/>
                <w:szCs w:val="20"/>
              </w:rPr>
              <w:t>Железнодорожный транспорт</w:t>
            </w:r>
            <w:r>
              <w:rPr>
                <w:rFonts w:eastAsia="Times New Roman"/>
                <w:color w:val="000000" w:themeColor="text1"/>
                <w:sz w:val="20"/>
                <w:szCs w:val="20"/>
              </w:rPr>
              <w:t> </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i/>
                <w:color w:val="000000" w:themeColor="text1"/>
                <w:sz w:val="20"/>
                <w:szCs w:val="20"/>
              </w:rPr>
            </w:pPr>
            <w:r>
              <w:rPr>
                <w:rFonts w:eastAsia="Times New Roman"/>
                <w:i/>
                <w:color w:val="000000" w:themeColor="text1"/>
                <w:sz w:val="20"/>
                <w:szCs w:val="20"/>
              </w:rPr>
              <w:t>Число вокзалов</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9667" w:type="dxa"/>
            <w:gridSpan w:val="7"/>
            <w:shd w:val="clear" w:color="auto" w:fill="auto"/>
            <w:tcMar>
              <w:left w:w="28" w:type="dxa"/>
              <w:right w:w="28" w:type="dxa"/>
            </w:tcMar>
            <w:vAlign w:val="center"/>
          </w:tcPr>
          <w:p w:rsidR="006004C4" w:rsidRDefault="0080214D">
            <w:pPr>
              <w:spacing w:after="0" w:line="240" w:lineRule="auto"/>
              <w:ind w:firstLine="0"/>
              <w:jc w:val="left"/>
              <w:rPr>
                <w:rFonts w:eastAsia="Times New Roman"/>
                <w:i/>
                <w:color w:val="000000" w:themeColor="text1"/>
                <w:sz w:val="20"/>
                <w:szCs w:val="20"/>
              </w:rPr>
            </w:pPr>
            <w:r>
              <w:rPr>
                <w:rFonts w:eastAsia="Times New Roman"/>
                <w:i/>
                <w:color w:val="000000" w:themeColor="text1"/>
                <w:sz w:val="20"/>
                <w:szCs w:val="20"/>
              </w:rPr>
              <w:t>Число станций</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1</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2</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6004C4">
        <w:tc>
          <w:tcPr>
            <w:tcW w:w="3423" w:type="dxa"/>
            <w:shd w:val="clear" w:color="auto" w:fill="auto"/>
            <w:tcMar>
              <w:left w:w="28" w:type="dxa"/>
              <w:right w:w="28" w:type="dxa"/>
            </w:tcMar>
            <w:vAlign w:val="center"/>
          </w:tcPr>
          <w:p w:rsidR="006004C4" w:rsidRDefault="0080214D">
            <w:pPr>
              <w:spacing w:after="0" w:line="240" w:lineRule="auto"/>
              <w:ind w:firstLine="0"/>
              <w:rPr>
                <w:rFonts w:eastAsia="Times New Roman"/>
                <w:color w:val="000000" w:themeColor="text1"/>
                <w:sz w:val="20"/>
                <w:szCs w:val="20"/>
              </w:rPr>
            </w:pPr>
            <w:r>
              <w:rPr>
                <w:rFonts w:eastAsia="Times New Roman"/>
                <w:color w:val="000000" w:themeColor="text1"/>
                <w:sz w:val="20"/>
                <w:szCs w:val="20"/>
              </w:rPr>
              <w:t>Вариант 3</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4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1034"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bl>
    <w:p w:rsidR="006004C4" w:rsidRDefault="006004C4"/>
    <w:p w:rsidR="006004C4" w:rsidRDefault="0080214D">
      <w:r>
        <w:t xml:space="preserve">Развитие транспортной инфраструктуры связано с автомобильным транспортом, как с преобладающим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pStyle w:val="S2"/>
      </w:pPr>
      <w:bookmarkStart w:id="31" w:name="_Toc484166129"/>
      <w:r>
        <w:t>Прогноз развития дорожной сети</w:t>
      </w:r>
      <w:bookmarkEnd w:id="31"/>
    </w:p>
    <w:p w:rsidR="006004C4" w:rsidRDefault="0080214D">
      <w:r>
        <w:t xml:space="preserve">Главным образом на развитие дорожной сети повлияет реконструкция улично-дорожной сети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и строительство автомобильной дороги в проектируемых кварталах. </w:t>
      </w:r>
    </w:p>
    <w:p w:rsidR="006004C4" w:rsidRDefault="0080214D">
      <w:r>
        <w:t>Также в целях развития дорожной сети планируется реконструкция наиболее значимых автомобильных дорог, которые в настоящее время находятся в неудовлетворительном состоянии. А также вдоль главной улицы и учреждений социальной инфраструктуры требуется организация парковочных мест. Реконструкция автомобильных дорог будет способствовать улучшению дорожного движения и повышению безопасности дорожного движения.</w:t>
      </w:r>
    </w:p>
    <w:p w:rsidR="006004C4" w:rsidRDefault="0080214D">
      <w:r>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r>
        <w:rPr>
          <w:rFonts w:eastAsia="Times New Roman"/>
          <w:color w:val="000000"/>
          <w:szCs w:val="24"/>
        </w:rPr>
        <w:t xml:space="preserve">Прогноз развития дорожной сети в </w:t>
      </w:r>
      <w:proofErr w:type="spellStart"/>
      <w:r>
        <w:t>Нововеличковском</w:t>
      </w:r>
      <w:proofErr w:type="spellEnd"/>
      <w:r>
        <w:t xml:space="preserve"> сельском поселении </w:t>
      </w:r>
      <w:proofErr w:type="spellStart"/>
      <w:r>
        <w:t>Динского</w:t>
      </w:r>
      <w:proofErr w:type="spellEnd"/>
      <w:r>
        <w:t xml:space="preserve"> района </w:t>
      </w:r>
      <w:r>
        <w:rPr>
          <w:rFonts w:eastAsia="Times New Roman"/>
          <w:color w:val="000000"/>
          <w:szCs w:val="24"/>
        </w:rPr>
        <w:t>до 2030 года представлен в таблице 3.8.</w:t>
      </w:r>
    </w:p>
    <w:p w:rsidR="006004C4" w:rsidRDefault="0080214D">
      <w:pPr>
        <w:keepNext/>
        <w:jc w:val="right"/>
      </w:pPr>
      <w:r>
        <w:lastRenderedPageBreak/>
        <w:t>Таблица 3.8</w:t>
      </w:r>
    </w:p>
    <w:p w:rsidR="006004C4" w:rsidRDefault="0080214D">
      <w:pPr>
        <w:keepNext/>
        <w:ind w:firstLine="0"/>
        <w:jc w:val="center"/>
      </w:pPr>
      <w:r>
        <w:t>Прогнозные значения развития  дорожной сети до 2030 года, км</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369"/>
        <w:gridCol w:w="1371"/>
        <w:gridCol w:w="1371"/>
        <w:gridCol w:w="1369"/>
        <w:gridCol w:w="1371"/>
        <w:gridCol w:w="1369"/>
      </w:tblGrid>
      <w:tr w:rsidR="006004C4">
        <w:trPr>
          <w:tblHeader/>
        </w:trPr>
        <w:tc>
          <w:tcPr>
            <w:tcW w:w="1447" w:type="dxa"/>
            <w:shd w:val="clear" w:color="auto" w:fill="auto"/>
            <w:tcMar>
              <w:left w:w="28" w:type="dxa"/>
              <w:right w:w="28" w:type="dxa"/>
            </w:tcMar>
            <w:vAlign w:val="bottom"/>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показателя</w:t>
            </w:r>
          </w:p>
        </w:tc>
        <w:tc>
          <w:tcPr>
            <w:tcW w:w="1369" w:type="dxa"/>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1371" w:type="dxa"/>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1371" w:type="dxa"/>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1369" w:type="dxa"/>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1371" w:type="dxa"/>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369" w:type="dxa"/>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6004C4">
        <w:tc>
          <w:tcPr>
            <w:tcW w:w="1447" w:type="dxa"/>
            <w:shd w:val="clear" w:color="auto" w:fill="auto"/>
            <w:tcMar>
              <w:left w:w="28" w:type="dxa"/>
              <w:right w:w="28" w:type="dxa"/>
            </w:tcMar>
            <w:vAlign w:val="bottom"/>
          </w:tcPr>
          <w:p w:rsidR="006004C4" w:rsidRDefault="0080214D">
            <w:pPr>
              <w:spacing w:after="0" w:line="240" w:lineRule="auto"/>
              <w:ind w:firstLine="0"/>
              <w:rPr>
                <w:rFonts w:eastAsia="Times New Roman"/>
                <w:color w:val="000000"/>
                <w:sz w:val="20"/>
                <w:szCs w:val="20"/>
              </w:rPr>
            </w:pPr>
            <w:r>
              <w:rPr>
                <w:rFonts w:eastAsia="Times New Roman"/>
                <w:color w:val="000000"/>
                <w:sz w:val="20"/>
                <w:szCs w:val="20"/>
              </w:rPr>
              <w:t>Вариант 1</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r>
      <w:tr w:rsidR="006004C4">
        <w:tc>
          <w:tcPr>
            <w:tcW w:w="1447" w:type="dxa"/>
            <w:shd w:val="clear" w:color="auto" w:fill="auto"/>
            <w:tcMar>
              <w:left w:w="28" w:type="dxa"/>
              <w:right w:w="28" w:type="dxa"/>
            </w:tcMar>
            <w:vAlign w:val="bottom"/>
          </w:tcPr>
          <w:p w:rsidR="006004C4" w:rsidRDefault="0080214D">
            <w:pPr>
              <w:spacing w:after="0" w:line="240" w:lineRule="auto"/>
              <w:ind w:firstLine="0"/>
              <w:rPr>
                <w:rFonts w:eastAsia="Times New Roman"/>
                <w:color w:val="000000"/>
                <w:sz w:val="20"/>
                <w:szCs w:val="20"/>
              </w:rPr>
            </w:pPr>
            <w:r>
              <w:rPr>
                <w:rFonts w:eastAsia="Times New Roman"/>
                <w:color w:val="000000"/>
                <w:sz w:val="20"/>
                <w:szCs w:val="20"/>
              </w:rPr>
              <w:t>Вариант 2</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121</w:t>
            </w:r>
          </w:p>
        </w:tc>
      </w:tr>
      <w:tr w:rsidR="006004C4">
        <w:tc>
          <w:tcPr>
            <w:tcW w:w="1447" w:type="dxa"/>
            <w:shd w:val="clear" w:color="auto" w:fill="auto"/>
            <w:tcMar>
              <w:left w:w="28" w:type="dxa"/>
              <w:right w:w="28" w:type="dxa"/>
            </w:tcMar>
            <w:vAlign w:val="bottom"/>
          </w:tcPr>
          <w:p w:rsidR="006004C4" w:rsidRDefault="0080214D">
            <w:pPr>
              <w:spacing w:after="0" w:line="240" w:lineRule="auto"/>
              <w:ind w:firstLine="0"/>
              <w:rPr>
                <w:rFonts w:eastAsia="Times New Roman"/>
                <w:color w:val="000000"/>
                <w:sz w:val="20"/>
                <w:szCs w:val="20"/>
              </w:rPr>
            </w:pPr>
            <w:r>
              <w:rPr>
                <w:rFonts w:eastAsia="Times New Roman"/>
                <w:color w:val="000000"/>
                <w:sz w:val="20"/>
                <w:szCs w:val="20"/>
              </w:rPr>
              <w:t>Вариант</w:t>
            </w:r>
            <w:r>
              <w:rPr>
                <w:rFonts w:eastAsia="Times New Roman"/>
                <w:sz w:val="20"/>
                <w:szCs w:val="20"/>
              </w:rPr>
              <w:t xml:space="preserve"> 3</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137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121</w:t>
            </w:r>
          </w:p>
        </w:tc>
        <w:tc>
          <w:tcPr>
            <w:tcW w:w="136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124</w:t>
            </w:r>
          </w:p>
        </w:tc>
      </w:tr>
    </w:tbl>
    <w:p w:rsidR="006004C4" w:rsidRDefault="006004C4"/>
    <w:p w:rsidR="006004C4" w:rsidRDefault="0080214D">
      <w:pPr>
        <w:pStyle w:val="S2"/>
      </w:pPr>
      <w:bookmarkStart w:id="32" w:name="_Toc484166130"/>
      <w:r>
        <w:t>Прогноз уровня автомобилизации, параметров дорожного движения</w:t>
      </w:r>
      <w:bookmarkEnd w:id="32"/>
    </w:p>
    <w:p w:rsidR="006004C4" w:rsidRDefault="0080214D">
      <w:r>
        <w:t xml:space="preserve">Прогноз уровня автомобилизации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6004C4" w:rsidRDefault="0080214D">
      <w:r>
        <w:t xml:space="preserve">Прогнозные значения уровня автомобилизации до 2030 года, представлены в таблице 3.9. </w:t>
      </w:r>
    </w:p>
    <w:p w:rsidR="006004C4" w:rsidRDefault="0080214D">
      <w:pPr>
        <w:keepNext/>
        <w:jc w:val="right"/>
      </w:pPr>
      <w:r>
        <w:t>Таблица 3.9</w:t>
      </w:r>
    </w:p>
    <w:p w:rsidR="006004C4" w:rsidRDefault="0080214D">
      <w:pPr>
        <w:keepNext/>
        <w:ind w:firstLine="0"/>
        <w:jc w:val="center"/>
      </w:pPr>
      <w:r>
        <w:t>Прогнозные значения уровня автомобилизации до 2030 года, ед./1000 чел.</w:t>
      </w:r>
    </w:p>
    <w:tbl>
      <w:tblPr>
        <w:tblW w:w="9667" w:type="dxa"/>
        <w:tblLayout w:type="fixed"/>
        <w:tblLook w:val="04A0"/>
      </w:tblPr>
      <w:tblGrid>
        <w:gridCol w:w="2585"/>
        <w:gridCol w:w="1019"/>
        <w:gridCol w:w="1015"/>
        <w:gridCol w:w="1015"/>
        <w:gridCol w:w="1015"/>
        <w:gridCol w:w="1015"/>
        <w:gridCol w:w="1015"/>
        <w:gridCol w:w="988"/>
      </w:tblGrid>
      <w:tr w:rsidR="006004C4">
        <w:trPr>
          <w:trHeight w:val="20"/>
        </w:trPr>
        <w:tc>
          <w:tcPr>
            <w:tcW w:w="25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показателя</w:t>
            </w:r>
          </w:p>
        </w:tc>
        <w:tc>
          <w:tcPr>
            <w:tcW w:w="1019" w:type="dxa"/>
            <w:tcBorders>
              <w:top w:val="single" w:sz="4" w:space="0" w:color="auto"/>
              <w:left w:val="nil"/>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c>
          <w:tcPr>
            <w:tcW w:w="10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98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2030</w:t>
            </w:r>
          </w:p>
        </w:tc>
      </w:tr>
      <w:tr w:rsidR="006004C4">
        <w:trPr>
          <w:trHeight w:val="20"/>
        </w:trPr>
        <w:tc>
          <w:tcPr>
            <w:tcW w:w="25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6004C4" w:rsidRDefault="0080214D">
            <w:pPr>
              <w:spacing w:after="0" w:line="240" w:lineRule="auto"/>
              <w:ind w:firstLine="0"/>
              <w:rPr>
                <w:rFonts w:eastAsia="Times New Roman"/>
                <w:color w:val="000000"/>
                <w:sz w:val="20"/>
                <w:szCs w:val="20"/>
              </w:rPr>
            </w:pPr>
            <w:r>
              <w:rPr>
                <w:color w:val="000000"/>
                <w:sz w:val="20"/>
                <w:szCs w:val="20"/>
              </w:rPr>
              <w:t>Автомобили</w:t>
            </w:r>
          </w:p>
        </w:tc>
        <w:tc>
          <w:tcPr>
            <w:tcW w:w="1019" w:type="dxa"/>
            <w:tcBorders>
              <w:top w:val="single" w:sz="4" w:space="0" w:color="auto"/>
              <w:left w:val="nil"/>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103</w:t>
            </w:r>
          </w:p>
        </w:tc>
        <w:tc>
          <w:tcPr>
            <w:tcW w:w="10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110</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118</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126</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135</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144</w:t>
            </w:r>
          </w:p>
        </w:tc>
        <w:tc>
          <w:tcPr>
            <w:tcW w:w="98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400</w:t>
            </w:r>
          </w:p>
        </w:tc>
      </w:tr>
    </w:tbl>
    <w:p w:rsidR="006004C4" w:rsidRDefault="006004C4">
      <w:bookmarkStart w:id="33" w:name="dst100056"/>
      <w:bookmarkEnd w:id="33"/>
    </w:p>
    <w:p w:rsidR="006004C4" w:rsidRDefault="0080214D">
      <w:pPr>
        <w:pStyle w:val="S2"/>
      </w:pPr>
      <w:bookmarkStart w:id="34" w:name="_Toc484166131"/>
      <w:r>
        <w:t>Прогноз показателей безопасности дорожного движения</w:t>
      </w:r>
      <w:bookmarkEnd w:id="34"/>
    </w:p>
    <w:p w:rsidR="006004C4" w:rsidRDefault="0080214D">
      <w:r>
        <w:t xml:space="preserve">В результате проводимых мероприятий по повышению безопасности дорожного движения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а также, учитывая реализацию программных мероприятий по улучшению дорожно-транспортной инфраструктуры, планируется ежегодное сокращение количества совершаемых дорожно-транспортных происшествий. </w:t>
      </w:r>
    </w:p>
    <w:p w:rsidR="006004C4" w:rsidRDefault="0080214D">
      <w:r>
        <w:t>Последние несколько лет основными причинами совершения ДТП остаются: не соблюдение условий безопасности при движении задним ходом, не предоставление преимущества в движении и на перекрестке, не соблюдение скоростного режима, не соблюдение безопасного бокового интервала и дистанции, управление транспортным средством в алкогольном состоянии. Есть основания полагать, что причины совершения ДТП останутся неизменными и на перспективу.</w:t>
      </w:r>
    </w:p>
    <w:p w:rsidR="006004C4" w:rsidRDefault="0080214D">
      <w:r>
        <w:t xml:space="preserve">В целях профилактики детского дорожно-транспортного травматизма продолжится информационно-разъяснительная работа в образовательных учреждениях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с  привлечением сотрудников ОГИБДД. Проведение акций и конкурсов по безопасности дорожного движения также организовано на постоянной основе. Комплексные мероприятия направлены на сведение к минимуму аварийности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rPr>
          <w:rFonts w:eastAsia="Times New Roman"/>
          <w:color w:val="000000"/>
          <w:szCs w:val="24"/>
        </w:rPr>
      </w:pPr>
      <w:r>
        <w:rPr>
          <w:rFonts w:eastAsia="Times New Roman"/>
          <w:color w:val="000000"/>
          <w:szCs w:val="24"/>
        </w:rPr>
        <w:t xml:space="preserve">Прогнозные значения показателей безопасности дорожного движения по </w:t>
      </w:r>
      <w:proofErr w:type="spellStart"/>
      <w:r>
        <w:t>Нововеличковскому</w:t>
      </w:r>
      <w:proofErr w:type="spellEnd"/>
      <w:r>
        <w:t xml:space="preserve"> сельскому поселению </w:t>
      </w:r>
      <w:proofErr w:type="spellStart"/>
      <w:r>
        <w:t>Динского</w:t>
      </w:r>
      <w:proofErr w:type="spellEnd"/>
      <w:r>
        <w:t xml:space="preserve"> района </w:t>
      </w:r>
      <w:r>
        <w:rPr>
          <w:rFonts w:eastAsia="Times New Roman"/>
          <w:color w:val="000000"/>
          <w:szCs w:val="24"/>
        </w:rPr>
        <w:t xml:space="preserve">до 2030 года представлены в таблице 3.10. </w:t>
      </w:r>
    </w:p>
    <w:p w:rsidR="006004C4" w:rsidRDefault="0080214D">
      <w:pPr>
        <w:keepNext/>
        <w:jc w:val="right"/>
        <w:rPr>
          <w:rFonts w:eastAsia="Times New Roman"/>
          <w:color w:val="000000"/>
          <w:szCs w:val="24"/>
        </w:rPr>
      </w:pPr>
      <w:r>
        <w:rPr>
          <w:rFonts w:eastAsia="Times New Roman"/>
          <w:color w:val="000000"/>
          <w:szCs w:val="24"/>
        </w:rPr>
        <w:lastRenderedPageBreak/>
        <w:t>Таблица 3.10</w:t>
      </w:r>
    </w:p>
    <w:p w:rsidR="006004C4" w:rsidRDefault="0080214D">
      <w:pPr>
        <w:keepNext/>
        <w:ind w:firstLine="0"/>
        <w:jc w:val="center"/>
        <w:rPr>
          <w:szCs w:val="24"/>
        </w:rPr>
      </w:pPr>
      <w:r>
        <w:rPr>
          <w:color w:val="000000"/>
          <w:szCs w:val="24"/>
        </w:rPr>
        <w:t>Прогнозные значения показателей безопасности дорожного движения до 2030 года</w:t>
      </w:r>
    </w:p>
    <w:tbl>
      <w:tblPr>
        <w:tblW w:w="9694" w:type="dxa"/>
        <w:tblLayout w:type="fixed"/>
        <w:tblLook w:val="04A0"/>
      </w:tblPr>
      <w:tblGrid>
        <w:gridCol w:w="3578"/>
        <w:gridCol w:w="875"/>
        <w:gridCol w:w="874"/>
        <w:gridCol w:w="874"/>
        <w:gridCol w:w="874"/>
        <w:gridCol w:w="874"/>
        <w:gridCol w:w="874"/>
        <w:gridCol w:w="871"/>
      </w:tblGrid>
      <w:tr w:rsidR="006004C4">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Наименование показателя</w:t>
            </w:r>
          </w:p>
        </w:tc>
        <w:tc>
          <w:tcPr>
            <w:tcW w:w="875" w:type="dxa"/>
            <w:tcBorders>
              <w:top w:val="single" w:sz="4" w:space="0" w:color="auto"/>
              <w:left w:val="nil"/>
              <w:bottom w:val="single" w:sz="4" w:space="0" w:color="auto"/>
              <w:right w:val="single" w:sz="4" w:space="0" w:color="auto"/>
            </w:tcBorders>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2016</w:t>
            </w:r>
          </w:p>
        </w:tc>
        <w:tc>
          <w:tcPr>
            <w:tcW w:w="8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2021</w:t>
            </w:r>
          </w:p>
        </w:tc>
        <w:tc>
          <w:tcPr>
            <w:tcW w:w="87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sz w:val="20"/>
              </w:rPr>
            </w:pPr>
            <w:r>
              <w:rPr>
                <w:rFonts w:eastAsia="Times New Roman"/>
                <w:b/>
                <w:color w:val="000000"/>
                <w:sz w:val="20"/>
              </w:rPr>
              <w:t>2030</w:t>
            </w:r>
          </w:p>
        </w:tc>
      </w:tr>
      <w:tr w:rsidR="006004C4">
        <w:trPr>
          <w:trHeight w:val="96"/>
        </w:trPr>
        <w:tc>
          <w:tcPr>
            <w:tcW w:w="35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Число зарегистрированных ДТП</w:t>
            </w:r>
          </w:p>
        </w:tc>
        <w:tc>
          <w:tcPr>
            <w:tcW w:w="875" w:type="dxa"/>
            <w:tcBorders>
              <w:top w:val="single" w:sz="4" w:space="0" w:color="auto"/>
              <w:left w:val="nil"/>
              <w:bottom w:val="single" w:sz="4" w:space="0" w:color="auto"/>
              <w:right w:val="single" w:sz="4" w:space="0" w:color="auto"/>
            </w:tcBorders>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2</w:t>
            </w:r>
          </w:p>
        </w:tc>
        <w:tc>
          <w:tcPr>
            <w:tcW w:w="874" w:type="dxa"/>
            <w:tcBorders>
              <w:top w:val="nil"/>
              <w:left w:val="single" w:sz="4" w:space="0" w:color="auto"/>
              <w:bottom w:val="single" w:sz="8" w:space="0" w:color="auto"/>
              <w:right w:val="single" w:sz="8"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0</w:t>
            </w:r>
          </w:p>
        </w:tc>
        <w:tc>
          <w:tcPr>
            <w:tcW w:w="874" w:type="dxa"/>
            <w:tcBorders>
              <w:top w:val="nil"/>
              <w:left w:val="nil"/>
              <w:bottom w:val="single" w:sz="8" w:space="0" w:color="auto"/>
              <w:right w:val="single" w:sz="8"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0</w:t>
            </w:r>
          </w:p>
        </w:tc>
        <w:tc>
          <w:tcPr>
            <w:tcW w:w="874" w:type="dxa"/>
            <w:tcBorders>
              <w:top w:val="nil"/>
              <w:left w:val="nil"/>
              <w:bottom w:val="single" w:sz="8" w:space="0" w:color="auto"/>
              <w:right w:val="single" w:sz="8"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0</w:t>
            </w:r>
          </w:p>
        </w:tc>
        <w:tc>
          <w:tcPr>
            <w:tcW w:w="874" w:type="dxa"/>
            <w:tcBorders>
              <w:top w:val="nil"/>
              <w:left w:val="nil"/>
              <w:bottom w:val="single" w:sz="8" w:space="0" w:color="auto"/>
              <w:right w:val="single" w:sz="8"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0</w:t>
            </w:r>
          </w:p>
        </w:tc>
        <w:tc>
          <w:tcPr>
            <w:tcW w:w="874" w:type="dxa"/>
            <w:tcBorders>
              <w:top w:val="nil"/>
              <w:left w:val="nil"/>
              <w:bottom w:val="single" w:sz="8" w:space="0" w:color="auto"/>
              <w:right w:val="single" w:sz="8"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0</w:t>
            </w:r>
          </w:p>
        </w:tc>
        <w:tc>
          <w:tcPr>
            <w:tcW w:w="871" w:type="dxa"/>
            <w:tcBorders>
              <w:top w:val="nil"/>
              <w:left w:val="nil"/>
              <w:bottom w:val="single" w:sz="8" w:space="0" w:color="auto"/>
              <w:right w:val="single" w:sz="8"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rPr>
            </w:pPr>
            <w:r>
              <w:rPr>
                <w:rFonts w:eastAsia="Times New Roman"/>
                <w:color w:val="000000"/>
                <w:sz w:val="20"/>
              </w:rPr>
              <w:t>0</w:t>
            </w:r>
          </w:p>
        </w:tc>
      </w:tr>
    </w:tbl>
    <w:p w:rsidR="006004C4" w:rsidRDefault="006004C4"/>
    <w:p w:rsidR="006004C4" w:rsidRDefault="0080214D">
      <w:pPr>
        <w:pStyle w:val="S2"/>
      </w:pPr>
      <w:bookmarkStart w:id="35" w:name="_Toc484166132"/>
      <w:r>
        <w:t>Прогноз негативного воздействия транспортной инфраструктуры на окружающую среду и здоровье населения</w:t>
      </w:r>
      <w:bookmarkEnd w:id="35"/>
    </w:p>
    <w:p w:rsidR="006004C4" w:rsidRDefault="0080214D">
      <w:r>
        <w:t xml:space="preserve">В связи с тем, что </w:t>
      </w:r>
      <w:proofErr w:type="spellStart"/>
      <w:r>
        <w:t>Нововеличковское</w:t>
      </w:r>
      <w:proofErr w:type="spellEnd"/>
      <w:r>
        <w:t xml:space="preserve"> сельское поселение </w:t>
      </w:r>
      <w:proofErr w:type="spellStart"/>
      <w:r>
        <w:t>Динского</w:t>
      </w:r>
      <w:proofErr w:type="spellEnd"/>
      <w:r>
        <w:t xml:space="preserve"> района не имеет на своей территории аэропорта и железнодорожных вокзалов, воздействие транспортных средств на окружающую среду заметно ниже. </w:t>
      </w:r>
    </w:p>
    <w:p w:rsidR="006004C4" w:rsidRDefault="0080214D">
      <w:r>
        <w:t xml:space="preserve">Безусловно, увеличение транспортного потока как легкового, так и грузового автотранспорта негативно влияет на окружающую среду. Однако, учитывая отсутствие запланированных мероприятий по созданию внутригородских транспортных узлов и развязок, существенно сокращает воздействие транспорта на экологическую обстановку. </w:t>
      </w:r>
    </w:p>
    <w:p w:rsidR="006004C4" w:rsidRDefault="0080214D">
      <w:r>
        <w:t xml:space="preserve">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стационарного поста по контролю за загрязнением атмосферного воздуха.</w:t>
      </w:r>
    </w:p>
    <w:p w:rsidR="006004C4" w:rsidRDefault="0080214D">
      <w:r>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6004C4" w:rsidRDefault="0080214D">
      <w:pPr>
        <w:pStyle w:val="1f"/>
        <w:numPr>
          <w:ilvl w:val="0"/>
          <w:numId w:val="34"/>
        </w:numPr>
        <w:ind w:left="992" w:hanging="357"/>
        <w:contextualSpacing w:val="0"/>
        <w:rPr>
          <w:szCs w:val="24"/>
        </w:rPr>
      </w:pPr>
      <w:r>
        <w:rPr>
          <w:szCs w:val="24"/>
        </w:rPr>
        <w:t>Автомобильный транспорт:</w:t>
      </w:r>
    </w:p>
    <w:p w:rsidR="006004C4" w:rsidRDefault="0080214D">
      <w:pPr>
        <w:pStyle w:val="1f"/>
        <w:numPr>
          <w:ilvl w:val="0"/>
          <w:numId w:val="35"/>
        </w:numPr>
        <w:spacing w:after="0"/>
        <w:ind w:left="993"/>
        <w:contextualSpacing w:val="0"/>
        <w:rPr>
          <w:szCs w:val="24"/>
        </w:rPr>
      </w:pPr>
      <w:r>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6004C4" w:rsidRDefault="0080214D">
      <w:pPr>
        <w:pStyle w:val="1f"/>
        <w:numPr>
          <w:ilvl w:val="0"/>
          <w:numId w:val="35"/>
        </w:numPr>
        <w:spacing w:after="0"/>
        <w:ind w:left="993"/>
        <w:contextualSpacing w:val="0"/>
        <w:rPr>
          <w:szCs w:val="24"/>
        </w:rPr>
      </w:pPr>
      <w:r>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6004C4" w:rsidRDefault="0080214D">
      <w:pPr>
        <w:pStyle w:val="1f"/>
        <w:numPr>
          <w:ilvl w:val="0"/>
          <w:numId w:val="35"/>
        </w:numPr>
        <w:spacing w:after="60"/>
        <w:ind w:left="993"/>
        <w:contextualSpacing w:val="0"/>
        <w:rPr>
          <w:color w:val="000000"/>
          <w:szCs w:val="24"/>
        </w:rPr>
      </w:pPr>
      <w:r>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p>
    <w:p w:rsidR="006004C4" w:rsidRDefault="0080214D">
      <w:pPr>
        <w:pStyle w:val="1f"/>
        <w:numPr>
          <w:ilvl w:val="0"/>
          <w:numId w:val="34"/>
        </w:numPr>
        <w:spacing w:line="240" w:lineRule="auto"/>
        <w:ind w:left="992" w:hanging="357"/>
        <w:contextualSpacing w:val="0"/>
        <w:rPr>
          <w:color w:val="000000"/>
          <w:szCs w:val="24"/>
        </w:rPr>
      </w:pPr>
      <w:r>
        <w:rPr>
          <w:color w:val="000000"/>
          <w:szCs w:val="24"/>
        </w:rPr>
        <w:t>Пешеходное и велосипедное движение:</w:t>
      </w:r>
    </w:p>
    <w:p w:rsidR="006004C4" w:rsidRDefault="0080214D">
      <w:pPr>
        <w:pStyle w:val="1f"/>
        <w:numPr>
          <w:ilvl w:val="0"/>
          <w:numId w:val="36"/>
        </w:numPr>
        <w:spacing w:line="240" w:lineRule="auto"/>
        <w:ind w:left="992" w:hanging="357"/>
        <w:rPr>
          <w:color w:val="000000"/>
          <w:szCs w:val="24"/>
        </w:rPr>
      </w:pPr>
      <w:r>
        <w:rPr>
          <w:color w:val="000000"/>
          <w:szCs w:val="24"/>
        </w:rPr>
        <w:t>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сельского поселения.</w:t>
      </w:r>
    </w:p>
    <w:p w:rsidR="006004C4" w:rsidRDefault="0080214D">
      <w:r>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6004C4" w:rsidRDefault="0080214D">
      <w:r>
        <w:lastRenderedPageBreak/>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6004C4" w:rsidRDefault="0080214D">
      <w:pPr>
        <w:pStyle w:val="S1"/>
      </w:pPr>
      <w:bookmarkStart w:id="36" w:name="_Toc484166133"/>
      <w:r>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36"/>
    </w:p>
    <w:p w:rsidR="006004C4" w:rsidRDefault="0080214D">
      <w:bookmarkStart w:id="37" w:name="_Toc447114030"/>
      <w:bookmarkStart w:id="38" w:name="_Toc449519993"/>
      <w:bookmarkStart w:id="39" w:name="_Toc446578392"/>
      <w:bookmarkStart w:id="40" w:name="_Toc447282001"/>
      <w:bookmarkStart w:id="41" w:name="_Toc447012883"/>
      <w:bookmarkStart w:id="42" w:name="_Toc447715691"/>
      <w:bookmarkStart w:id="43" w:name="_Toc447276262"/>
      <w:bookmarkEnd w:id="37"/>
      <w:bookmarkEnd w:id="38"/>
      <w:bookmarkEnd w:id="39"/>
      <w:bookmarkEnd w:id="40"/>
      <w:bookmarkEnd w:id="41"/>
      <w:bookmarkEnd w:id="42"/>
      <w:bookmarkEnd w:id="43"/>
      <w:r>
        <w:t>По итогам анализа и моделирования приведенного в разделе 3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rsidR="006004C4" w:rsidRDefault="0080214D">
      <w: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6004C4" w:rsidRDefault="0080214D">
      <w:r>
        <w:t>В таблице 4.1 представлены укрупнённые показатели вариантов развития транспортной инфраструктуры.</w:t>
      </w:r>
    </w:p>
    <w:p w:rsidR="006004C4" w:rsidRDefault="0080214D">
      <w:pPr>
        <w:ind w:left="567" w:firstLine="0"/>
        <w:jc w:val="right"/>
      </w:pPr>
      <w:r>
        <w:t>Таблица 4.1</w:t>
      </w:r>
    </w:p>
    <w:p w:rsidR="006004C4" w:rsidRDefault="0080214D">
      <w:pPr>
        <w:ind w:firstLine="0"/>
        <w:jc w:val="center"/>
      </w:pPr>
      <w:r>
        <w:t>Укрупнённые показатели развития транспортной инфраструктуры</w:t>
      </w:r>
    </w:p>
    <w:tbl>
      <w:tblPr>
        <w:tblW w:w="9693" w:type="dxa"/>
        <w:jc w:val="center"/>
        <w:tblLayout w:type="fixed"/>
        <w:tblLook w:val="04A0"/>
      </w:tblPr>
      <w:tblGrid>
        <w:gridCol w:w="453"/>
        <w:gridCol w:w="3827"/>
        <w:gridCol w:w="992"/>
        <w:gridCol w:w="1701"/>
        <w:gridCol w:w="1701"/>
        <w:gridCol w:w="1019"/>
      </w:tblGrid>
      <w:tr w:rsidR="006004C4">
        <w:trPr>
          <w:trHeight w:val="70"/>
          <w:jc w:val="center"/>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 xml:space="preserve">№ </w:t>
            </w:r>
            <w:proofErr w:type="spellStart"/>
            <w:r>
              <w:rPr>
                <w:b/>
                <w:sz w:val="20"/>
                <w:szCs w:val="20"/>
              </w:rPr>
              <w:t>п</w:t>
            </w:r>
            <w:proofErr w:type="spellEnd"/>
            <w:r>
              <w:rPr>
                <w:b/>
                <w:sz w:val="20"/>
                <w:szCs w:val="20"/>
              </w:rPr>
              <w:t>/</w:t>
            </w:r>
            <w:proofErr w:type="spellStart"/>
            <w:r>
              <w:rPr>
                <w:b/>
                <w:sz w:val="20"/>
                <w:szCs w:val="20"/>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4421"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Варианты развития</w:t>
            </w:r>
          </w:p>
        </w:tc>
      </w:tr>
      <w:tr w:rsidR="006004C4">
        <w:trPr>
          <w:trHeight w:val="70"/>
          <w:jc w:val="center"/>
        </w:trPr>
        <w:tc>
          <w:tcPr>
            <w:tcW w:w="45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b/>
                <w:sz w:val="20"/>
                <w:szCs w:val="20"/>
              </w:rPr>
            </w:pPr>
          </w:p>
        </w:tc>
        <w:tc>
          <w:tcPr>
            <w:tcW w:w="382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b/>
                <w:sz w:val="20"/>
                <w:szCs w:val="20"/>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jc w:val="center"/>
              <w:rPr>
                <w:b/>
                <w:sz w:val="20"/>
                <w:szCs w:val="20"/>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Вариант 3 (экономически обоснованный)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Вариант 2 (умеренно-оптимистичный)</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b/>
                <w:sz w:val="20"/>
                <w:szCs w:val="20"/>
              </w:rPr>
            </w:pPr>
            <w:r>
              <w:rPr>
                <w:b/>
                <w:sz w:val="20"/>
                <w:szCs w:val="20"/>
              </w:rPr>
              <w:t>Вариант 1 (базовый)</w:t>
            </w:r>
          </w:p>
        </w:tc>
      </w:tr>
      <w:tr w:rsidR="006004C4">
        <w:trPr>
          <w:trHeight w:val="70"/>
          <w:jc w:val="center"/>
        </w:trPr>
        <w:tc>
          <w:tcPr>
            <w:tcW w:w="45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Индекс нового строительства</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149</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71,6</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0</w:t>
            </w:r>
          </w:p>
        </w:tc>
      </w:tr>
      <w:tr w:rsidR="006004C4">
        <w:trPr>
          <w:trHeight w:val="70"/>
          <w:jc w:val="center"/>
        </w:trPr>
        <w:tc>
          <w:tcPr>
            <w:tcW w:w="45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2</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Удельный вес дорог, нуждающихся в капитальном ремонте (реконструкции)</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5</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15</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30</w:t>
            </w:r>
          </w:p>
        </w:tc>
      </w:tr>
      <w:tr w:rsidR="006004C4">
        <w:trPr>
          <w:trHeight w:val="70"/>
          <w:jc w:val="center"/>
        </w:trPr>
        <w:tc>
          <w:tcPr>
            <w:tcW w:w="45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3</w:t>
            </w:r>
          </w:p>
        </w:tc>
        <w:tc>
          <w:tcPr>
            <w:tcW w:w="3827"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Общая протяженность дорог сельского поселения местного значения</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км</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118</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121</w:t>
            </w:r>
          </w:p>
        </w:tc>
        <w:tc>
          <w:tcPr>
            <w:tcW w:w="1019"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124</w:t>
            </w:r>
          </w:p>
        </w:tc>
      </w:tr>
    </w:tbl>
    <w:p w:rsidR="006004C4" w:rsidRDefault="006004C4"/>
    <w:p w:rsidR="006004C4" w:rsidRDefault="0080214D">
      <w:pPr>
        <w:pStyle w:val="S1"/>
      </w:pPr>
      <w:bookmarkStart w:id="44" w:name="_Toc484166134"/>
      <w:r>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4"/>
    </w:p>
    <w:p w:rsidR="006004C4" w:rsidRDefault="0080214D">
      <w:pPr>
        <w:pStyle w:val="S2"/>
      </w:pPr>
      <w:bookmarkStart w:id="45" w:name="_Toc484166135"/>
      <w:r>
        <w:t>Мероприятия по развитию транспортной инфраструктуры по видам транспорта</w:t>
      </w:r>
      <w:bookmarkEnd w:id="45"/>
    </w:p>
    <w:p w:rsidR="006004C4" w:rsidRDefault="0080214D">
      <w:pPr>
        <w:pStyle w:val="S3"/>
      </w:pPr>
      <w:bookmarkStart w:id="46" w:name="_Toc484166136"/>
      <w:r>
        <w:t>Автомобильный транспорт</w:t>
      </w:r>
      <w:bookmarkEnd w:id="46"/>
    </w:p>
    <w:p w:rsidR="006004C4" w:rsidRDefault="0080214D">
      <w:r>
        <w:t>Мероприятия не предусматриваются.</w:t>
      </w:r>
    </w:p>
    <w:p w:rsidR="006004C4" w:rsidRDefault="0080214D">
      <w:pPr>
        <w:pStyle w:val="S3"/>
      </w:pPr>
      <w:bookmarkStart w:id="47" w:name="_Toc484166137"/>
      <w:r>
        <w:t>Водный транспорт</w:t>
      </w:r>
      <w:bookmarkEnd w:id="47"/>
    </w:p>
    <w:p w:rsidR="006004C4" w:rsidRDefault="0080214D">
      <w:r>
        <w:t>Мероприятия не предусматриваются.</w:t>
      </w:r>
    </w:p>
    <w:p w:rsidR="006004C4" w:rsidRDefault="0080214D">
      <w:pPr>
        <w:pStyle w:val="S3"/>
        <w:keepLines w:val="0"/>
        <w:widowControl/>
      </w:pPr>
      <w:bookmarkStart w:id="48" w:name="_Toc484166138"/>
      <w:bookmarkStart w:id="49" w:name="_Toc421632595"/>
      <w:bookmarkStart w:id="50" w:name="_Toc459989255"/>
      <w:bookmarkStart w:id="51" w:name="_Toc132715994"/>
      <w:r>
        <w:t>Воздушный транспорт</w:t>
      </w:r>
      <w:bookmarkEnd w:id="48"/>
    </w:p>
    <w:p w:rsidR="006004C4" w:rsidRDefault="0080214D">
      <w:r>
        <w:t>Мероприятия не предусматриваются.</w:t>
      </w:r>
    </w:p>
    <w:p w:rsidR="006004C4" w:rsidRDefault="0080214D">
      <w:pPr>
        <w:pStyle w:val="S3"/>
        <w:numPr>
          <w:ilvl w:val="2"/>
          <w:numId w:val="37"/>
        </w:numPr>
        <w:spacing w:before="0"/>
      </w:pPr>
      <w:bookmarkStart w:id="52" w:name="_Toc484166139"/>
      <w:r>
        <w:t>Железнодорожный транспорт</w:t>
      </w:r>
      <w:bookmarkEnd w:id="52"/>
    </w:p>
    <w:p w:rsidR="006004C4" w:rsidRDefault="0080214D">
      <w:r>
        <w:t>Мероприятия не предусматриваются.</w:t>
      </w:r>
    </w:p>
    <w:p w:rsidR="006004C4" w:rsidRDefault="0080214D">
      <w:pPr>
        <w:pStyle w:val="S2"/>
      </w:pPr>
      <w:bookmarkStart w:id="53" w:name="_Toc484166140"/>
      <w:bookmarkEnd w:id="49"/>
      <w:bookmarkEnd w:id="50"/>
      <w:bookmarkEnd w:id="51"/>
      <w:r>
        <w:t>Мероприятия по развитию транспорта общего пользования, созданию транспортно-пересадочных узлов</w:t>
      </w:r>
      <w:bookmarkEnd w:id="53"/>
    </w:p>
    <w:p w:rsidR="006004C4" w:rsidRDefault="0080214D">
      <w:pPr>
        <w:jc w:val="right"/>
      </w:pPr>
      <w:r>
        <w:t>Таблица 5.1</w:t>
      </w:r>
    </w:p>
    <w:p w:rsidR="006004C4" w:rsidRDefault="0080214D">
      <w:pPr>
        <w:pStyle w:val="S5"/>
        <w:keepNext/>
        <w:ind w:firstLine="0"/>
        <w:jc w:val="center"/>
        <w:rPr>
          <w:color w:val="000000"/>
        </w:rPr>
      </w:pPr>
      <w:r>
        <w:rPr>
          <w:color w:val="000000"/>
        </w:rPr>
        <w:t xml:space="preserve">Мероприятия по развитию </w:t>
      </w:r>
      <w:r>
        <w:t>транспорта общего пользования, созданию транспортно-пересадочных узлов</w:t>
      </w:r>
    </w:p>
    <w:tbl>
      <w:tblPr>
        <w:tblW w:w="9667" w:type="dxa"/>
        <w:tblLayout w:type="fixed"/>
        <w:tblLook w:val="04A0"/>
      </w:tblPr>
      <w:tblGrid>
        <w:gridCol w:w="6833"/>
        <w:gridCol w:w="2834"/>
      </w:tblGrid>
      <w:tr w:rsidR="006004C4">
        <w:trPr>
          <w:trHeight w:val="230"/>
        </w:trPr>
        <w:tc>
          <w:tcPr>
            <w:tcW w:w="68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sz w:val="20"/>
                <w:szCs w:val="20"/>
              </w:rPr>
            </w:pPr>
            <w:r>
              <w:rPr>
                <w:rFonts w:eastAsia="Times New Roman"/>
                <w:b/>
                <w:sz w:val="20"/>
                <w:szCs w:val="20"/>
              </w:rPr>
              <w:t>Наименование мероприятия</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sz w:val="20"/>
                <w:szCs w:val="20"/>
              </w:rPr>
            </w:pPr>
            <w:r>
              <w:rPr>
                <w:rFonts w:eastAsia="Times New Roman"/>
                <w:b/>
                <w:sz w:val="20"/>
                <w:szCs w:val="20"/>
              </w:rPr>
              <w:t>Планируемые сроки</w:t>
            </w:r>
          </w:p>
        </w:tc>
      </w:tr>
      <w:tr w:rsidR="006004C4">
        <w:trPr>
          <w:trHeight w:val="230"/>
        </w:trPr>
        <w:tc>
          <w:tcPr>
            <w:tcW w:w="683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b/>
                <w:sz w:val="20"/>
                <w:szCs w:val="20"/>
              </w:rPr>
            </w:pPr>
          </w:p>
        </w:tc>
        <w:tc>
          <w:tcPr>
            <w:tcW w:w="28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b/>
                <w:sz w:val="20"/>
                <w:szCs w:val="20"/>
              </w:rPr>
            </w:pPr>
          </w:p>
        </w:tc>
      </w:tr>
      <w:tr w:rsidR="006004C4">
        <w:tc>
          <w:tcPr>
            <w:tcW w:w="6833" w:type="dxa"/>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sz w:val="20"/>
                <w:szCs w:val="20"/>
              </w:rPr>
              <w:t xml:space="preserve">Реконструкция остановочных площадок и павильонов, 16 шт. </w:t>
            </w:r>
          </w:p>
        </w:tc>
        <w:tc>
          <w:tcPr>
            <w:tcW w:w="283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До 2021 года</w:t>
            </w:r>
          </w:p>
        </w:tc>
      </w:tr>
    </w:tbl>
    <w:p w:rsidR="006004C4" w:rsidRDefault="0080214D">
      <w:pPr>
        <w:pStyle w:val="S2"/>
      </w:pPr>
      <w:bookmarkStart w:id="54" w:name="_Toc484166141"/>
      <w:r>
        <w:t>Мероприятия по развитию инфраструктуры для легкового автомобильного транспорта, включая развитие единого парковочного пространства</w:t>
      </w:r>
      <w:bookmarkEnd w:id="54"/>
    </w:p>
    <w:p w:rsidR="006004C4" w:rsidRDefault="0080214D">
      <w: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6004C4" w:rsidRDefault="0080214D">
      <w:pPr>
        <w:pStyle w:val="S2"/>
        <w:spacing w:before="0"/>
      </w:pPr>
      <w:bookmarkStart w:id="55" w:name="_Toc484166142"/>
      <w:r>
        <w:t>Мероприятия по развитию инфраструктуры пешеходного и велосипедного передвижения</w:t>
      </w:r>
      <w:bookmarkEnd w:id="55"/>
    </w:p>
    <w:p w:rsidR="006004C4" w:rsidRDefault="0080214D">
      <w:pPr>
        <w:pStyle w:val="S5"/>
        <w:keepNext/>
        <w:jc w:val="right"/>
        <w:rPr>
          <w:color w:val="000000"/>
        </w:rPr>
      </w:pPr>
      <w:r>
        <w:rPr>
          <w:color w:val="000000"/>
        </w:rPr>
        <w:t>Таблица 5.2</w:t>
      </w:r>
    </w:p>
    <w:p w:rsidR="006004C4" w:rsidRDefault="0080214D">
      <w:pPr>
        <w:pStyle w:val="S5"/>
        <w:keepNext/>
        <w:ind w:firstLine="0"/>
        <w:jc w:val="center"/>
        <w:rPr>
          <w:color w:val="000000"/>
        </w:rPr>
      </w:pPr>
      <w:r>
        <w:rPr>
          <w:color w:val="000000"/>
        </w:rPr>
        <w:t>Мероприятия по развитию инфраструктуры пешеходного и велосипедного передвижения</w:t>
      </w:r>
    </w:p>
    <w:tbl>
      <w:tblPr>
        <w:tblW w:w="9667" w:type="dxa"/>
        <w:tblLayout w:type="fixed"/>
        <w:tblLook w:val="04A0"/>
      </w:tblPr>
      <w:tblGrid>
        <w:gridCol w:w="6833"/>
        <w:gridCol w:w="2834"/>
      </w:tblGrid>
      <w:tr w:rsidR="006004C4">
        <w:trPr>
          <w:trHeight w:val="230"/>
        </w:trPr>
        <w:tc>
          <w:tcPr>
            <w:tcW w:w="68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sz w:val="20"/>
                <w:szCs w:val="20"/>
              </w:rPr>
            </w:pPr>
            <w:r>
              <w:rPr>
                <w:rFonts w:eastAsia="Times New Roman"/>
                <w:b/>
                <w:sz w:val="20"/>
                <w:szCs w:val="20"/>
              </w:rPr>
              <w:t>Наименование мероприятия</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sz w:val="20"/>
                <w:szCs w:val="20"/>
              </w:rPr>
            </w:pPr>
            <w:r>
              <w:rPr>
                <w:rFonts w:eastAsia="Times New Roman"/>
                <w:b/>
                <w:sz w:val="20"/>
                <w:szCs w:val="20"/>
              </w:rPr>
              <w:t>Планируемые сроки</w:t>
            </w:r>
          </w:p>
        </w:tc>
      </w:tr>
      <w:tr w:rsidR="006004C4">
        <w:trPr>
          <w:trHeight w:val="230"/>
        </w:trPr>
        <w:tc>
          <w:tcPr>
            <w:tcW w:w="683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b/>
                <w:sz w:val="20"/>
                <w:szCs w:val="20"/>
              </w:rPr>
            </w:pPr>
          </w:p>
        </w:tc>
        <w:tc>
          <w:tcPr>
            <w:tcW w:w="28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b/>
                <w:sz w:val="20"/>
                <w:szCs w:val="20"/>
              </w:rPr>
            </w:pPr>
          </w:p>
        </w:tc>
      </w:tr>
      <w:tr w:rsidR="006004C4">
        <w:tc>
          <w:tcPr>
            <w:tcW w:w="6833" w:type="dxa"/>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2834"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sz w:val="20"/>
                <w:szCs w:val="20"/>
              </w:rPr>
            </w:pPr>
            <w:r>
              <w:rPr>
                <w:rFonts w:eastAsia="Times New Roman"/>
                <w:sz w:val="20"/>
                <w:szCs w:val="20"/>
              </w:rPr>
              <w:t>2017-2021</w:t>
            </w:r>
          </w:p>
        </w:tc>
      </w:tr>
    </w:tbl>
    <w:p w:rsidR="006004C4" w:rsidRDefault="006004C4"/>
    <w:p w:rsidR="006004C4" w:rsidRDefault="0080214D">
      <w:pPr>
        <w:pStyle w:val="S2"/>
        <w:spacing w:before="0"/>
      </w:pPr>
      <w:bookmarkStart w:id="56" w:name="_Toc484166143"/>
      <w:r>
        <w:t>Мероприятия по развитию инфраструктуры для грузового транспорта, транспортных средств коммунальных и дорожных служб</w:t>
      </w:r>
      <w:bookmarkEnd w:id="56"/>
    </w:p>
    <w:p w:rsidR="006004C4" w:rsidRDefault="0080214D">
      <w:r>
        <w:t xml:space="preserve">Мероприятия по созданию и развитию инфраструктуры для грузового транспорта, </w:t>
      </w:r>
      <w:r>
        <w:lastRenderedPageBreak/>
        <w:t>транспортных средств коммунальных и дорожных служб в период реализации Программы не предусматриваются.</w:t>
      </w:r>
    </w:p>
    <w:p w:rsidR="006004C4" w:rsidRDefault="0080214D">
      <w:pPr>
        <w:pStyle w:val="S2"/>
      </w:pPr>
      <w:bookmarkStart w:id="57" w:name="_Toc484166144"/>
      <w:r>
        <w:t xml:space="preserve">Мероприятия по развитию сети дорог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bookmarkEnd w:id="57"/>
    </w:p>
    <w:p w:rsidR="006004C4" w:rsidRDefault="0080214D">
      <w:r>
        <w:t xml:space="preserve">В целях повышения качественного уровня улично-дорожной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5.3).</w:t>
      </w:r>
    </w:p>
    <w:p w:rsidR="006004C4" w:rsidRDefault="0080214D">
      <w:pPr>
        <w:pStyle w:val="S5"/>
        <w:jc w:val="right"/>
      </w:pPr>
      <w:r>
        <w:t>Таблица 5.3</w:t>
      </w:r>
    </w:p>
    <w:p w:rsidR="006004C4" w:rsidRDefault="0080214D">
      <w:pPr>
        <w:pStyle w:val="S5"/>
        <w:ind w:firstLine="0"/>
        <w:jc w:val="center"/>
      </w:pPr>
      <w:r>
        <w:t xml:space="preserve">Мероприятия по развитию сети дорог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1"/>
        <w:gridCol w:w="1699"/>
        <w:gridCol w:w="2127"/>
      </w:tblGrid>
      <w:tr w:rsidR="006004C4">
        <w:trPr>
          <w:trHeight w:val="230"/>
          <w:tblHeader/>
        </w:trPr>
        <w:tc>
          <w:tcPr>
            <w:tcW w:w="5841" w:type="dxa"/>
            <w:vMerge w:val="restart"/>
            <w:shd w:val="clear" w:color="auto" w:fill="auto"/>
            <w:tcMar>
              <w:left w:w="28" w:type="dxa"/>
              <w:right w:w="28" w:type="dxa"/>
            </w:tcMar>
            <w:vAlign w:val="center"/>
          </w:tcPr>
          <w:p w:rsidR="006004C4" w:rsidRDefault="0080214D">
            <w:pPr>
              <w:spacing w:after="0" w:line="240" w:lineRule="auto"/>
              <w:ind w:firstLine="0"/>
              <w:jc w:val="center"/>
              <w:rPr>
                <w:b/>
                <w:color w:val="000000"/>
                <w:sz w:val="20"/>
                <w:szCs w:val="20"/>
              </w:rPr>
            </w:pPr>
            <w:r>
              <w:rPr>
                <w:b/>
                <w:color w:val="000000"/>
                <w:sz w:val="20"/>
                <w:szCs w:val="20"/>
              </w:rPr>
              <w:t>Мероприятие</w:t>
            </w:r>
          </w:p>
        </w:tc>
        <w:tc>
          <w:tcPr>
            <w:tcW w:w="1699" w:type="dxa"/>
            <w:vMerge w:val="restart"/>
            <w:shd w:val="clear" w:color="auto" w:fill="auto"/>
            <w:tcMar>
              <w:left w:w="28" w:type="dxa"/>
              <w:right w:w="28" w:type="dxa"/>
            </w:tcMar>
            <w:vAlign w:val="center"/>
          </w:tcPr>
          <w:p w:rsidR="006004C4" w:rsidRDefault="0080214D">
            <w:pPr>
              <w:spacing w:after="0" w:line="240" w:lineRule="auto"/>
              <w:ind w:firstLine="0"/>
              <w:jc w:val="center"/>
              <w:rPr>
                <w:rFonts w:eastAsia="Times New Roman"/>
                <w:b/>
                <w:bCs/>
                <w:color w:val="000000"/>
                <w:sz w:val="20"/>
                <w:szCs w:val="20"/>
              </w:rPr>
            </w:pPr>
            <w:r>
              <w:rPr>
                <w:b/>
                <w:color w:val="000000"/>
                <w:sz w:val="20"/>
                <w:szCs w:val="20"/>
              </w:rPr>
              <w:t>Протяженность, км</w:t>
            </w:r>
          </w:p>
        </w:tc>
        <w:tc>
          <w:tcPr>
            <w:tcW w:w="2127" w:type="dxa"/>
            <w:vMerge w:val="restart"/>
            <w:shd w:val="clear" w:color="auto" w:fill="auto"/>
            <w:tcMar>
              <w:left w:w="28" w:type="dxa"/>
              <w:right w:w="28" w:type="dxa"/>
            </w:tcMar>
            <w:vAlign w:val="center"/>
          </w:tcPr>
          <w:p w:rsidR="006004C4" w:rsidRDefault="0080214D">
            <w:pPr>
              <w:spacing w:after="0" w:line="240" w:lineRule="auto"/>
              <w:ind w:firstLine="0"/>
              <w:jc w:val="center"/>
              <w:rPr>
                <w:rFonts w:eastAsia="Times New Roman"/>
                <w:b/>
                <w:bCs/>
                <w:color w:val="000000"/>
                <w:sz w:val="20"/>
                <w:szCs w:val="20"/>
              </w:rPr>
            </w:pPr>
            <w:r>
              <w:rPr>
                <w:rFonts w:eastAsia="Times New Roman"/>
                <w:b/>
                <w:bCs/>
                <w:color w:val="000000"/>
                <w:sz w:val="20"/>
                <w:szCs w:val="20"/>
              </w:rPr>
              <w:t>Планируемые сроки</w:t>
            </w:r>
          </w:p>
        </w:tc>
      </w:tr>
      <w:tr w:rsidR="006004C4">
        <w:trPr>
          <w:trHeight w:val="230"/>
          <w:tblHeader/>
        </w:trPr>
        <w:tc>
          <w:tcPr>
            <w:tcW w:w="5841" w:type="dxa"/>
            <w:vMerge/>
            <w:tcMar>
              <w:left w:w="28" w:type="dxa"/>
              <w:right w:w="28" w:type="dxa"/>
            </w:tcMar>
            <w:vAlign w:val="center"/>
          </w:tcPr>
          <w:p w:rsidR="006004C4" w:rsidRDefault="006004C4">
            <w:pPr>
              <w:spacing w:after="0" w:line="240" w:lineRule="auto"/>
              <w:ind w:firstLine="0"/>
              <w:rPr>
                <w:rFonts w:eastAsia="Times New Roman"/>
                <w:b/>
                <w:bCs/>
                <w:color w:val="000000"/>
                <w:sz w:val="20"/>
                <w:szCs w:val="20"/>
              </w:rPr>
            </w:pPr>
          </w:p>
        </w:tc>
        <w:tc>
          <w:tcPr>
            <w:tcW w:w="1699" w:type="dxa"/>
            <w:vMerge/>
            <w:tcMar>
              <w:left w:w="28" w:type="dxa"/>
              <w:right w:w="28" w:type="dxa"/>
            </w:tcMar>
            <w:vAlign w:val="center"/>
          </w:tcPr>
          <w:p w:rsidR="006004C4" w:rsidRDefault="006004C4">
            <w:pPr>
              <w:spacing w:after="0" w:line="240" w:lineRule="auto"/>
              <w:ind w:firstLine="0"/>
              <w:rPr>
                <w:rFonts w:eastAsia="Times New Roman"/>
                <w:b/>
                <w:bCs/>
                <w:color w:val="000000"/>
                <w:sz w:val="20"/>
                <w:szCs w:val="20"/>
              </w:rPr>
            </w:pPr>
          </w:p>
        </w:tc>
        <w:tc>
          <w:tcPr>
            <w:tcW w:w="2127" w:type="dxa"/>
            <w:vMerge/>
            <w:tcMar>
              <w:left w:w="28" w:type="dxa"/>
              <w:right w:w="28" w:type="dxa"/>
            </w:tcMar>
            <w:vAlign w:val="center"/>
          </w:tcPr>
          <w:p w:rsidR="006004C4" w:rsidRDefault="006004C4">
            <w:pPr>
              <w:spacing w:after="0" w:line="240" w:lineRule="auto"/>
              <w:ind w:firstLine="0"/>
              <w:rPr>
                <w:rFonts w:eastAsia="Times New Roman"/>
                <w:b/>
                <w:bCs/>
                <w:color w:val="000000"/>
                <w:sz w:val="20"/>
                <w:szCs w:val="20"/>
              </w:rPr>
            </w:pPr>
          </w:p>
        </w:tc>
      </w:tr>
      <w:tr w:rsidR="006004C4">
        <w:trPr>
          <w:trHeight w:val="20"/>
        </w:trPr>
        <w:tc>
          <w:tcPr>
            <w:tcW w:w="5841" w:type="dxa"/>
            <w:shd w:val="clear" w:color="000000" w:fill="FFFFFF"/>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t>Капитальный ремонт дорог с асфальтовым покрытием</w:t>
            </w:r>
          </w:p>
        </w:tc>
        <w:tc>
          <w:tcPr>
            <w:tcW w:w="1699" w:type="dxa"/>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10</w:t>
            </w:r>
          </w:p>
        </w:tc>
        <w:tc>
          <w:tcPr>
            <w:tcW w:w="2127" w:type="dxa"/>
            <w:shd w:val="clear" w:color="000000" w:fill="FFFFFF"/>
            <w:tcMar>
              <w:left w:w="28" w:type="dxa"/>
              <w:right w:w="28" w:type="dxa"/>
            </w:tcMar>
            <w:vAlign w:val="center"/>
          </w:tcPr>
          <w:p w:rsidR="006004C4" w:rsidRDefault="0080214D">
            <w:pPr>
              <w:spacing w:after="0" w:line="240" w:lineRule="auto"/>
              <w:ind w:firstLine="0"/>
              <w:jc w:val="center"/>
              <w:rPr>
                <w:sz w:val="20"/>
                <w:szCs w:val="20"/>
              </w:rPr>
            </w:pPr>
            <w:r>
              <w:rPr>
                <w:sz w:val="20"/>
                <w:szCs w:val="20"/>
              </w:rPr>
              <w:t>2017-2030</w:t>
            </w:r>
          </w:p>
        </w:tc>
      </w:tr>
      <w:tr w:rsidR="006004C4">
        <w:trPr>
          <w:trHeight w:val="20"/>
        </w:trPr>
        <w:tc>
          <w:tcPr>
            <w:tcW w:w="5841" w:type="dxa"/>
            <w:shd w:val="clear" w:color="000000" w:fill="FFFFFF"/>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t>Реконструкция (капитальный ремонт) дорог с песчано-гравийным покрытием. В качестве покрытия предусматривается асфальт</w:t>
            </w:r>
          </w:p>
        </w:tc>
        <w:tc>
          <w:tcPr>
            <w:tcW w:w="1699" w:type="dxa"/>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20</w:t>
            </w:r>
          </w:p>
        </w:tc>
        <w:tc>
          <w:tcPr>
            <w:tcW w:w="2127" w:type="dxa"/>
            <w:shd w:val="clear" w:color="000000" w:fill="FFFFFF"/>
            <w:tcMar>
              <w:left w:w="28" w:type="dxa"/>
              <w:right w:w="28" w:type="dxa"/>
            </w:tcMar>
            <w:vAlign w:val="center"/>
          </w:tcPr>
          <w:p w:rsidR="006004C4" w:rsidRDefault="0080214D">
            <w:pPr>
              <w:spacing w:after="0" w:line="240" w:lineRule="auto"/>
              <w:ind w:firstLine="0"/>
              <w:jc w:val="center"/>
              <w:rPr>
                <w:sz w:val="20"/>
                <w:szCs w:val="20"/>
              </w:rPr>
            </w:pPr>
            <w:r>
              <w:rPr>
                <w:sz w:val="20"/>
                <w:szCs w:val="20"/>
              </w:rPr>
              <w:t>2017-2021</w:t>
            </w:r>
          </w:p>
        </w:tc>
      </w:tr>
      <w:tr w:rsidR="006004C4">
        <w:trPr>
          <w:trHeight w:val="20"/>
        </w:trPr>
        <w:tc>
          <w:tcPr>
            <w:tcW w:w="5841" w:type="dxa"/>
            <w:shd w:val="clear" w:color="000000" w:fill="FFFFFF"/>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t>Строительство улично-дорожной сети в новых проектируемых жилых районах</w:t>
            </w:r>
          </w:p>
        </w:tc>
        <w:tc>
          <w:tcPr>
            <w:tcW w:w="1699" w:type="dxa"/>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6</w:t>
            </w:r>
          </w:p>
        </w:tc>
        <w:tc>
          <w:tcPr>
            <w:tcW w:w="2127" w:type="dxa"/>
            <w:shd w:val="clear" w:color="000000" w:fill="FFFFFF"/>
            <w:tcMar>
              <w:left w:w="28" w:type="dxa"/>
              <w:right w:w="28" w:type="dxa"/>
            </w:tcMar>
            <w:vAlign w:val="center"/>
          </w:tcPr>
          <w:p w:rsidR="006004C4" w:rsidRDefault="0080214D">
            <w:pPr>
              <w:spacing w:after="0" w:line="240" w:lineRule="auto"/>
              <w:ind w:firstLine="0"/>
              <w:jc w:val="center"/>
              <w:rPr>
                <w:sz w:val="20"/>
                <w:szCs w:val="20"/>
              </w:rPr>
            </w:pPr>
            <w:r>
              <w:rPr>
                <w:sz w:val="20"/>
                <w:szCs w:val="20"/>
              </w:rPr>
              <w:t>2017-2030</w:t>
            </w:r>
          </w:p>
        </w:tc>
      </w:tr>
    </w:tbl>
    <w:p w:rsidR="006004C4" w:rsidRDefault="006004C4">
      <w:pPr>
        <w:pStyle w:val="S5"/>
        <w:ind w:firstLine="0"/>
      </w:pPr>
    </w:p>
    <w:p w:rsidR="006004C4" w:rsidRDefault="006004C4">
      <w:pPr>
        <w:pStyle w:val="S5"/>
        <w:ind w:firstLine="0"/>
      </w:pPr>
    </w:p>
    <w:p w:rsidR="006004C4" w:rsidRDefault="006004C4">
      <w:pPr>
        <w:pStyle w:val="S5"/>
        <w:sectPr w:rsidR="006004C4">
          <w:footerReference w:type="default" r:id="rId11"/>
          <w:pgSz w:w="11906" w:h="16838"/>
          <w:pgMar w:top="1134" w:right="567" w:bottom="1134" w:left="1701" w:header="709" w:footer="170" w:gutter="0"/>
          <w:cols w:space="708"/>
          <w:docGrid w:linePitch="360"/>
        </w:sectPr>
      </w:pPr>
    </w:p>
    <w:p w:rsidR="006004C4" w:rsidRDefault="0080214D">
      <w:pPr>
        <w:pStyle w:val="S1"/>
      </w:pPr>
      <w:bookmarkStart w:id="58" w:name="_Toc484166145"/>
      <w:r>
        <w:rPr>
          <w:caps w:val="0"/>
        </w:rPr>
        <w:lastRenderedPageBreak/>
        <w:t>МЕРОПРИЯТИЯ ПО РАЗВИТИЮ ТРАНСПОРТНОЙ ИНФРАСТРУКТУРЫ</w:t>
      </w:r>
      <w:bookmarkEnd w:id="58"/>
    </w:p>
    <w:p w:rsidR="006004C4" w:rsidRDefault="0080214D">
      <w:pPr>
        <w:pStyle w:val="S2"/>
      </w:pPr>
      <w:bookmarkStart w:id="59" w:name="_Toc484166146"/>
      <w: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59"/>
    </w:p>
    <w:p w:rsidR="006004C4" w:rsidRDefault="0080214D">
      <w:pPr>
        <w:pStyle w:val="S5"/>
        <w:jc w:val="right"/>
      </w:pPr>
      <w:r>
        <w:t>Таблица 6.1</w:t>
      </w:r>
    </w:p>
    <w:p w:rsidR="006004C4" w:rsidRDefault="0080214D">
      <w:pPr>
        <w:pStyle w:val="S5"/>
        <w:ind w:firstLine="0"/>
        <w:jc w:val="center"/>
      </w:pPr>
      <w:r>
        <w:t>Мероприятия по организации дорожного движения</w:t>
      </w:r>
    </w:p>
    <w:tbl>
      <w:tblPr>
        <w:tblW w:w="9672" w:type="dxa"/>
        <w:tblInd w:w="-5" w:type="dxa"/>
        <w:tblLayout w:type="fixed"/>
        <w:tblLook w:val="04A0"/>
      </w:tblPr>
      <w:tblGrid>
        <w:gridCol w:w="7121"/>
        <w:gridCol w:w="2551"/>
      </w:tblGrid>
      <w:tr w:rsidR="006004C4">
        <w:trPr>
          <w:trHeight w:val="230"/>
        </w:trPr>
        <w:tc>
          <w:tcPr>
            <w:tcW w:w="7121"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sz w:val="20"/>
                <w:szCs w:val="20"/>
              </w:rPr>
            </w:pPr>
            <w:r>
              <w:rPr>
                <w:rFonts w:eastAsia="Times New Roman"/>
                <w:b/>
                <w:sz w:val="20"/>
                <w:szCs w:val="20"/>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b/>
                <w:sz w:val="20"/>
                <w:szCs w:val="20"/>
              </w:rPr>
            </w:pPr>
            <w:r>
              <w:rPr>
                <w:rFonts w:eastAsia="Times New Roman"/>
                <w:b/>
                <w:sz w:val="20"/>
                <w:szCs w:val="20"/>
              </w:rPr>
              <w:t>Планируемые сроки</w:t>
            </w:r>
          </w:p>
        </w:tc>
      </w:tr>
      <w:tr w:rsidR="006004C4">
        <w:trPr>
          <w:trHeight w:val="230"/>
        </w:trPr>
        <w:tc>
          <w:tcPr>
            <w:tcW w:w="7121"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6004C4" w:rsidRDefault="006004C4">
            <w:pPr>
              <w:spacing w:after="0" w:line="240" w:lineRule="auto"/>
              <w:ind w:firstLine="0"/>
              <w:rPr>
                <w:rFonts w:eastAsia="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04C4" w:rsidRDefault="006004C4">
            <w:pPr>
              <w:spacing w:after="0" w:line="240" w:lineRule="auto"/>
              <w:ind w:firstLine="0"/>
              <w:rPr>
                <w:rFonts w:eastAsia="Times New Roman"/>
                <w:b/>
                <w:sz w:val="20"/>
                <w:szCs w:val="20"/>
              </w:rPr>
            </w:pPr>
          </w:p>
        </w:tc>
      </w:tr>
      <w:tr w:rsidR="006004C4">
        <w:tc>
          <w:tcPr>
            <w:tcW w:w="71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sz w:val="20"/>
                <w:szCs w:val="20"/>
              </w:rPr>
              <w:t>Замена (установка отсутствующих) дорожных знаков</w:t>
            </w:r>
          </w:p>
        </w:tc>
        <w:tc>
          <w:tcPr>
            <w:tcW w:w="2551" w:type="dxa"/>
            <w:tcBorders>
              <w:top w:val="nil"/>
              <w:left w:val="nil"/>
              <w:bottom w:val="single" w:sz="4" w:space="0" w:color="auto"/>
              <w:right w:val="single" w:sz="4" w:space="0" w:color="auto"/>
            </w:tcBorders>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2017-2021</w:t>
            </w:r>
          </w:p>
        </w:tc>
      </w:tr>
    </w:tbl>
    <w:p w:rsidR="006004C4" w:rsidRDefault="006004C4">
      <w:pPr>
        <w:pStyle w:val="S5"/>
      </w:pPr>
    </w:p>
    <w:p w:rsidR="006004C4" w:rsidRDefault="0080214D">
      <w:pPr>
        <w:pStyle w:val="S2"/>
      </w:pPr>
      <w:bookmarkStart w:id="60" w:name="_Toc484166147"/>
      <w:r>
        <w:t>Мероприятия по внедрению интеллектуальных транспортных систем</w:t>
      </w:r>
      <w:bookmarkEnd w:id="60"/>
    </w:p>
    <w:p w:rsidR="006004C4" w:rsidRDefault="0080214D">
      <w:pPr>
        <w:rPr>
          <w:lang w:eastAsia="ru-RU"/>
        </w:rPr>
      </w:pPr>
      <w:r>
        <w:rPr>
          <w:lang w:eastAsia="ru-RU"/>
        </w:rPr>
        <w:t xml:space="preserve">На сегодняшний день мероприятия по внедрению интеллектуальных транспортных систем на территории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w:t>
      </w:r>
      <w:proofErr w:type="spellStart"/>
      <w:r>
        <w:rPr>
          <w:lang w:eastAsia="ru-RU"/>
        </w:rPr>
        <w:t>непланируются</w:t>
      </w:r>
      <w:proofErr w:type="spellEnd"/>
      <w:r>
        <w:rPr>
          <w:lang w:eastAsia="ru-RU"/>
        </w:rPr>
        <w:t xml:space="preserve"> ввиду их нецелесообразности.</w:t>
      </w:r>
    </w:p>
    <w:p w:rsidR="006004C4" w:rsidRDefault="0080214D">
      <w:pPr>
        <w:pStyle w:val="S2"/>
      </w:pPr>
      <w:bookmarkStart w:id="61" w:name="_Toc484166148"/>
      <w:r>
        <w:t>Мероприятия по снижению негативного воздействия транспорта на окружающую среду и здоровье населения</w:t>
      </w:r>
      <w:bookmarkEnd w:id="61"/>
    </w:p>
    <w:p w:rsidR="006004C4" w:rsidRDefault="0080214D">
      <w:r>
        <w:t>Мероприятия по снижению негативного воздействия транспорта на окружающую среду и здоровье населения не планируются.</w:t>
      </w:r>
    </w:p>
    <w:p w:rsidR="006004C4" w:rsidRDefault="0080214D">
      <w:pPr>
        <w:pStyle w:val="S2"/>
      </w:pPr>
      <w:bookmarkStart w:id="62" w:name="_Toc484166149"/>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2"/>
    </w:p>
    <w:p w:rsidR="006004C4" w:rsidRDefault="0080214D">
      <w:pPr>
        <w:keepNext/>
        <w:jc w:val="right"/>
      </w:pPr>
      <w:r>
        <w:t>Таблица 6.2</w:t>
      </w:r>
    </w:p>
    <w:p w:rsidR="006004C4" w:rsidRDefault="0080214D">
      <w:pPr>
        <w:keepNext/>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6"/>
        <w:gridCol w:w="2551"/>
      </w:tblGrid>
      <w:tr w:rsidR="006004C4">
        <w:trPr>
          <w:trHeight w:val="230"/>
          <w:tblHeader/>
        </w:trPr>
        <w:tc>
          <w:tcPr>
            <w:tcW w:w="7116" w:type="dxa"/>
            <w:vMerge w:val="restart"/>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Наименование мероприятия</w:t>
            </w:r>
          </w:p>
        </w:tc>
        <w:tc>
          <w:tcPr>
            <w:tcW w:w="2551" w:type="dxa"/>
            <w:vMerge w:val="restart"/>
            <w:shd w:val="clear" w:color="auto" w:fill="auto"/>
            <w:tcMar>
              <w:left w:w="28" w:type="dxa"/>
              <w:right w:w="28" w:type="dxa"/>
            </w:tcMar>
            <w:vAlign w:val="center"/>
          </w:tcPr>
          <w:p w:rsidR="006004C4" w:rsidRDefault="0080214D">
            <w:pPr>
              <w:keepNext/>
              <w:spacing w:after="0" w:line="240" w:lineRule="auto"/>
              <w:ind w:firstLine="0"/>
              <w:jc w:val="center"/>
              <w:rPr>
                <w:rFonts w:eastAsia="Times New Roman"/>
                <w:b/>
                <w:color w:val="000000" w:themeColor="text1"/>
                <w:sz w:val="20"/>
                <w:szCs w:val="20"/>
              </w:rPr>
            </w:pPr>
            <w:r>
              <w:rPr>
                <w:rFonts w:eastAsia="Times New Roman"/>
                <w:b/>
                <w:color w:val="000000" w:themeColor="text1"/>
                <w:sz w:val="20"/>
                <w:szCs w:val="20"/>
              </w:rPr>
              <w:t>Планируемые сроки</w:t>
            </w:r>
          </w:p>
        </w:tc>
      </w:tr>
      <w:tr w:rsidR="006004C4">
        <w:trPr>
          <w:trHeight w:val="230"/>
          <w:tblHeader/>
        </w:trPr>
        <w:tc>
          <w:tcPr>
            <w:tcW w:w="7116" w:type="dxa"/>
            <w:vMerge/>
            <w:tcMar>
              <w:left w:w="28" w:type="dxa"/>
              <w:right w:w="28" w:type="dxa"/>
            </w:tcMar>
            <w:vAlign w:val="center"/>
          </w:tcPr>
          <w:p w:rsidR="006004C4" w:rsidRDefault="006004C4">
            <w:pPr>
              <w:keepNext/>
              <w:spacing w:after="0" w:line="240" w:lineRule="auto"/>
              <w:ind w:firstLine="0"/>
              <w:rPr>
                <w:rFonts w:eastAsia="Times New Roman"/>
                <w:b/>
                <w:color w:val="000000" w:themeColor="text1"/>
                <w:sz w:val="20"/>
                <w:szCs w:val="20"/>
              </w:rPr>
            </w:pPr>
          </w:p>
        </w:tc>
        <w:tc>
          <w:tcPr>
            <w:tcW w:w="2551" w:type="dxa"/>
            <w:vMerge/>
            <w:tcMar>
              <w:left w:w="28" w:type="dxa"/>
              <w:right w:w="28" w:type="dxa"/>
            </w:tcMar>
            <w:vAlign w:val="center"/>
          </w:tcPr>
          <w:p w:rsidR="006004C4" w:rsidRDefault="006004C4">
            <w:pPr>
              <w:keepNext/>
              <w:spacing w:after="0" w:line="240" w:lineRule="auto"/>
              <w:ind w:firstLine="0"/>
              <w:rPr>
                <w:rFonts w:eastAsia="Times New Roman"/>
                <w:b/>
                <w:color w:val="000000" w:themeColor="text1"/>
                <w:sz w:val="20"/>
                <w:szCs w:val="20"/>
              </w:rPr>
            </w:pPr>
          </w:p>
        </w:tc>
      </w:tr>
      <w:tr w:rsidR="006004C4">
        <w:tc>
          <w:tcPr>
            <w:tcW w:w="7116"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bookmarkStart w:id="63" w:name="OLE_LINK1"/>
            <w:r>
              <w:rPr>
                <w:rFonts w:eastAsia="Times New Roman"/>
                <w:color w:val="000000"/>
                <w:sz w:val="20"/>
                <w:szCs w:val="20"/>
              </w:rPr>
              <w:t>Актуализация программы комплексного развития транспортной инфраструктуры</w:t>
            </w:r>
            <w:bookmarkEnd w:id="63"/>
          </w:p>
        </w:tc>
        <w:tc>
          <w:tcPr>
            <w:tcW w:w="255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2019-2030</w:t>
            </w:r>
          </w:p>
        </w:tc>
      </w:tr>
      <w:tr w:rsidR="006004C4">
        <w:tc>
          <w:tcPr>
            <w:tcW w:w="7116"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Мониторинг реализации программы</w:t>
            </w:r>
          </w:p>
        </w:tc>
        <w:tc>
          <w:tcPr>
            <w:tcW w:w="255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2017-2030</w:t>
            </w:r>
          </w:p>
        </w:tc>
      </w:tr>
    </w:tbl>
    <w:p w:rsidR="006004C4" w:rsidRDefault="006004C4"/>
    <w:p w:rsidR="006004C4" w:rsidRDefault="006004C4">
      <w:pPr>
        <w:pStyle w:val="S1"/>
        <w:numPr>
          <w:ilvl w:val="0"/>
          <w:numId w:val="0"/>
        </w:numPr>
        <w:rPr>
          <w:caps w:val="0"/>
        </w:rPr>
        <w:sectPr w:rsidR="006004C4">
          <w:pgSz w:w="11906" w:h="16838"/>
          <w:pgMar w:top="1134" w:right="566" w:bottom="1134" w:left="1701" w:header="708" w:footer="170" w:gutter="0"/>
          <w:cols w:space="708"/>
          <w:docGrid w:linePitch="360"/>
        </w:sectPr>
      </w:pPr>
      <w:bookmarkStart w:id="64" w:name="_GoBack"/>
      <w:bookmarkEnd w:id="64"/>
    </w:p>
    <w:p w:rsidR="006004C4" w:rsidRDefault="0080214D">
      <w:pPr>
        <w:pStyle w:val="S1"/>
      </w:pPr>
      <w:bookmarkStart w:id="65" w:name="_Toc484166150"/>
      <w:r>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5"/>
    </w:p>
    <w:p w:rsidR="006004C4" w:rsidRDefault="0080214D">
      <w:r>
        <w:t xml:space="preserve">Финансирование мероприятий Программы может осуществляться за счет средств бюджета </w:t>
      </w:r>
      <w:proofErr w:type="spellStart"/>
      <w:r>
        <w:t>Динского</w:t>
      </w:r>
      <w:proofErr w:type="spellEnd"/>
      <w:r>
        <w:t xml:space="preserve"> района, бюджета </w:t>
      </w:r>
      <w:proofErr w:type="spellStart"/>
      <w:r>
        <w:t>Нововеличковского</w:t>
      </w:r>
      <w:proofErr w:type="spellEnd"/>
      <w:r>
        <w:t xml:space="preserve"> сельского поселения и с привлечением средств внебюджетных источников. Ответственным исполнителем мероприятий является администрация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координатором реализации мероприятий Программы – управление экономического развития администрации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jc w:val="right"/>
      </w:pPr>
      <w:r>
        <w:t>Таблица 7.1</w:t>
      </w:r>
    </w:p>
    <w:p w:rsidR="006004C4" w:rsidRDefault="0080214D">
      <w:pPr>
        <w:ind w:firstLine="0"/>
        <w:jc w:val="center"/>
      </w:pPr>
      <w:r>
        <w:t>Оценка объемов и источников финансирования мероприятий</w:t>
      </w:r>
    </w:p>
    <w:tbl>
      <w:tblPr>
        <w:tblW w:w="146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7921"/>
        <w:gridCol w:w="901"/>
        <w:gridCol w:w="901"/>
        <w:gridCol w:w="966"/>
        <w:gridCol w:w="966"/>
        <w:gridCol w:w="966"/>
        <w:gridCol w:w="966"/>
        <w:gridCol w:w="1030"/>
      </w:tblGrid>
      <w:tr w:rsidR="006004C4">
        <w:trPr>
          <w:trHeight w:val="70"/>
          <w:tblHeader/>
        </w:trPr>
        <w:tc>
          <w:tcPr>
            <w:tcW w:w="7921" w:type="dxa"/>
            <w:vMerge w:val="restart"/>
            <w:shd w:val="clear" w:color="auto" w:fill="auto"/>
            <w:tcMar>
              <w:left w:w="28" w:type="dxa"/>
              <w:right w:w="28" w:type="dxa"/>
            </w:tcMar>
            <w:vAlign w:val="center"/>
          </w:tcPr>
          <w:p w:rsidR="006004C4" w:rsidRDefault="0080214D">
            <w:pPr>
              <w:spacing w:after="0" w:line="240" w:lineRule="auto"/>
              <w:jc w:val="center"/>
              <w:rPr>
                <w:rFonts w:eastAsia="Times New Roman"/>
                <w:color w:val="000000"/>
                <w:sz w:val="20"/>
                <w:szCs w:val="20"/>
              </w:rPr>
            </w:pPr>
            <w:r>
              <w:rPr>
                <w:rFonts w:eastAsia="Times New Roman"/>
                <w:b/>
                <w:color w:val="000000"/>
                <w:sz w:val="20"/>
                <w:szCs w:val="20"/>
              </w:rPr>
              <w:t>Мероприятия</w:t>
            </w:r>
          </w:p>
        </w:tc>
        <w:tc>
          <w:tcPr>
            <w:tcW w:w="6696" w:type="dxa"/>
            <w:gridSpan w:val="7"/>
            <w:shd w:val="clear" w:color="auto" w:fill="auto"/>
            <w:tcMar>
              <w:left w:w="28" w:type="dxa"/>
              <w:right w:w="28" w:type="dxa"/>
            </w:tcMa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6004C4">
        <w:trPr>
          <w:trHeight w:val="470"/>
          <w:tblHeader/>
        </w:trPr>
        <w:tc>
          <w:tcPr>
            <w:tcW w:w="7921" w:type="dxa"/>
            <w:vMerge/>
            <w:shd w:val="clear" w:color="auto" w:fill="auto"/>
            <w:tcMar>
              <w:left w:w="28" w:type="dxa"/>
              <w:right w:w="28" w:type="dxa"/>
            </w:tcMar>
            <w:vAlign w:val="center"/>
          </w:tcPr>
          <w:p w:rsidR="006004C4" w:rsidRDefault="006004C4">
            <w:pPr>
              <w:spacing w:after="0" w:line="240" w:lineRule="auto"/>
              <w:ind w:firstLine="0"/>
              <w:jc w:val="center"/>
              <w:rPr>
                <w:rFonts w:eastAsia="Times New Roman"/>
                <w:b/>
                <w:color w:val="000000"/>
                <w:sz w:val="20"/>
                <w:szCs w:val="20"/>
              </w:rPr>
            </w:pPr>
          </w:p>
        </w:tc>
        <w:tc>
          <w:tcPr>
            <w:tcW w:w="90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2018</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2019</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2022-2030</w:t>
            </w: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color w:val="000000"/>
                <w:sz w:val="20"/>
                <w:szCs w:val="20"/>
              </w:rPr>
            </w:pPr>
            <w:r>
              <w:rPr>
                <w:rFonts w:eastAsia="Times New Roman"/>
                <w:b/>
                <w:color w:val="000000"/>
                <w:sz w:val="20"/>
                <w:szCs w:val="20"/>
              </w:rPr>
              <w:t>Мероприятия по развитию транспортной инфраструктуры по видам транспорта:</w:t>
            </w: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Cs/>
                <w:color w:val="000000"/>
                <w:sz w:val="20"/>
                <w:szCs w:val="20"/>
              </w:rPr>
            </w:pPr>
            <w:r>
              <w:rPr>
                <w:rFonts w:eastAsia="Times New Roman"/>
                <w:i/>
                <w:color w:val="000000"/>
                <w:sz w:val="20"/>
                <w:szCs w:val="20"/>
              </w:rPr>
              <w:t>Автомобильный транспорт</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sz w:val="20"/>
                <w:szCs w:val="20"/>
              </w:rPr>
              <w:t>Мероприятия не предусматриваются</w:t>
            </w: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i/>
                <w:color w:val="000000"/>
                <w:sz w:val="20"/>
                <w:szCs w:val="20"/>
              </w:rPr>
              <w:t>Водный транспорт</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sz w:val="20"/>
                <w:szCs w:val="20"/>
              </w:rPr>
              <w:t>Мероприятия не предусматриваются</w:t>
            </w:r>
          </w:p>
        </w:tc>
        <w:tc>
          <w:tcPr>
            <w:tcW w:w="901" w:type="dxa"/>
            <w:shd w:val="clear" w:color="auto" w:fill="auto"/>
            <w:tcMar>
              <w:left w:w="28" w:type="dxa"/>
              <w:right w:w="28" w:type="dxa"/>
            </w:tcMar>
          </w:tcPr>
          <w:p w:rsidR="006004C4" w:rsidRDefault="006004C4">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Cs/>
                <w:color w:val="000000"/>
                <w:sz w:val="20"/>
                <w:szCs w:val="20"/>
              </w:rPr>
            </w:pPr>
            <w:r>
              <w:rPr>
                <w:rFonts w:eastAsia="Times New Roman"/>
                <w:i/>
                <w:color w:val="000000"/>
                <w:sz w:val="20"/>
                <w:szCs w:val="20"/>
              </w:rPr>
              <w:t>Воздушный транспорт</w:t>
            </w:r>
          </w:p>
        </w:tc>
      </w:tr>
      <w:tr w:rsidR="006004C4">
        <w:trPr>
          <w:trHeight w:val="77"/>
        </w:trPr>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highlight w:val="yellow"/>
              </w:rPr>
            </w:pPr>
            <w:r>
              <w:rPr>
                <w:sz w:val="20"/>
                <w:szCs w:val="20"/>
              </w:rPr>
              <w:t>Мероприятия не предусматриваются</w:t>
            </w:r>
          </w:p>
        </w:tc>
        <w:tc>
          <w:tcPr>
            <w:tcW w:w="901" w:type="dxa"/>
            <w:shd w:val="clear" w:color="auto" w:fill="auto"/>
            <w:tcMar>
              <w:left w:w="28" w:type="dxa"/>
              <w:right w:w="28" w:type="dxa"/>
            </w:tcMar>
          </w:tcPr>
          <w:p w:rsidR="006004C4" w:rsidRDefault="006004C4">
            <w:pPr>
              <w:spacing w:after="0" w:line="240" w:lineRule="auto"/>
              <w:ind w:firstLine="0"/>
              <w:jc w:val="center"/>
              <w:rPr>
                <w:rFonts w:eastAsia="Times New Roman"/>
                <w:color w:val="000000"/>
                <w:sz w:val="20"/>
                <w:szCs w:val="20"/>
                <w:highlight w:val="yellow"/>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highlight w:val="yellow"/>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highlight w:val="yellow"/>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r>
      <w:tr w:rsidR="006004C4">
        <w:trPr>
          <w:trHeight w:val="77"/>
        </w:trPr>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i/>
                <w:color w:val="000000"/>
                <w:sz w:val="20"/>
                <w:szCs w:val="20"/>
              </w:rPr>
              <w:t>Железнодорожный транспорт</w:t>
            </w:r>
          </w:p>
        </w:tc>
      </w:tr>
      <w:tr w:rsidR="006004C4">
        <w:trPr>
          <w:trHeight w:val="77"/>
        </w:trPr>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lang w:eastAsia="ru-RU"/>
              </w:rPr>
            </w:pPr>
            <w:r>
              <w:rPr>
                <w:sz w:val="20"/>
                <w:szCs w:val="20"/>
              </w:rPr>
              <w:t>Мероприятия не предусматриваются</w:t>
            </w:r>
          </w:p>
        </w:tc>
        <w:tc>
          <w:tcPr>
            <w:tcW w:w="901" w:type="dxa"/>
            <w:shd w:val="clear" w:color="auto" w:fill="auto"/>
            <w:tcMar>
              <w:left w:w="28" w:type="dxa"/>
              <w:right w:w="28" w:type="dxa"/>
            </w:tcMar>
          </w:tcPr>
          <w:p w:rsidR="006004C4" w:rsidRDefault="006004C4">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color w:val="000000"/>
                <w:sz w:val="20"/>
                <w:szCs w:val="20"/>
              </w:rPr>
            </w:pPr>
            <w:r>
              <w:rPr>
                <w:b/>
                <w:sz w:val="20"/>
                <w:szCs w:val="20"/>
              </w:rPr>
              <w:t>Мероприятия по развитию транспорта общего пользования</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sz w:val="20"/>
                <w:szCs w:val="20"/>
              </w:rPr>
              <w:t>Реконструкция остановочных площадок и павильонов, 16 шт.</w:t>
            </w:r>
          </w:p>
        </w:tc>
        <w:tc>
          <w:tcPr>
            <w:tcW w:w="901"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250</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color w:val="000000"/>
                <w:sz w:val="20"/>
                <w:szCs w:val="20"/>
              </w:rPr>
            </w:pPr>
            <w:r>
              <w:rPr>
                <w:b/>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sz w:val="20"/>
                <w:szCs w:val="20"/>
              </w:rPr>
              <w:t>Мероприятия не предусматриваются</w:t>
            </w:r>
          </w:p>
        </w:tc>
        <w:tc>
          <w:tcPr>
            <w:tcW w:w="901" w:type="dxa"/>
            <w:shd w:val="clear" w:color="auto" w:fill="auto"/>
            <w:tcMar>
              <w:left w:w="28" w:type="dxa"/>
              <w:right w:w="28" w:type="dxa"/>
            </w:tcMar>
          </w:tcPr>
          <w:p w:rsidR="006004C4" w:rsidRDefault="006004C4">
            <w:pPr>
              <w:spacing w:after="0" w:line="240" w:lineRule="auto"/>
              <w:ind w:firstLine="0"/>
              <w:jc w:val="center"/>
              <w:rPr>
                <w:rFonts w:eastAsia="Times New Roman"/>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color w:val="000000"/>
                <w:sz w:val="20"/>
                <w:szCs w:val="20"/>
              </w:rPr>
            </w:pPr>
            <w:r>
              <w:rPr>
                <w:b/>
                <w:color w:val="000000"/>
                <w:sz w:val="20"/>
                <w:szCs w:val="20"/>
              </w:rPr>
              <w:t>Мероприятия по развитию инфраструктуры пешеходного и велосипедного передвижения</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Обустройство пешеходных переходов</w:t>
            </w:r>
          </w:p>
        </w:tc>
        <w:tc>
          <w:tcPr>
            <w:tcW w:w="901"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20</w:t>
            </w: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color w:val="000000"/>
                <w:sz w:val="20"/>
                <w:szCs w:val="20"/>
              </w:rPr>
            </w:pPr>
            <w:r>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sz w:val="20"/>
                <w:szCs w:val="20"/>
              </w:rPr>
              <w:t>Мероприятия не предусматриваются</w:t>
            </w:r>
          </w:p>
        </w:tc>
        <w:tc>
          <w:tcPr>
            <w:tcW w:w="901" w:type="dxa"/>
            <w:shd w:val="clear" w:color="auto" w:fill="auto"/>
            <w:tcMar>
              <w:left w:w="28" w:type="dxa"/>
              <w:right w:w="28" w:type="dxa"/>
            </w:tcMar>
          </w:tcPr>
          <w:p w:rsidR="006004C4" w:rsidRDefault="006004C4">
            <w:pPr>
              <w:spacing w:after="0" w:line="240" w:lineRule="auto"/>
              <w:ind w:firstLine="0"/>
              <w:jc w:val="center"/>
              <w:rPr>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color w:val="000000"/>
                <w:sz w:val="20"/>
                <w:szCs w:val="20"/>
              </w:rPr>
            </w:pPr>
            <w:r>
              <w:rPr>
                <w:rFonts w:eastAsia="Times New Roman"/>
                <w:b/>
                <w:color w:val="000000"/>
                <w:sz w:val="20"/>
                <w:szCs w:val="20"/>
              </w:rPr>
              <w:t>Мероприятия по развитию сети дорог</w:t>
            </w:r>
          </w:p>
        </w:tc>
      </w:tr>
      <w:tr w:rsidR="006004C4">
        <w:trPr>
          <w:trHeight w:val="70"/>
        </w:trPr>
        <w:tc>
          <w:tcPr>
            <w:tcW w:w="7921" w:type="dxa"/>
            <w:shd w:val="clear" w:color="auto" w:fill="auto"/>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t>Капитальный ремонт дорог с асфальтовым покрытием, протяженность 10 км</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2500</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500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500</w:t>
            </w:r>
          </w:p>
        </w:tc>
        <w:tc>
          <w:tcPr>
            <w:tcW w:w="1030" w:type="dxa"/>
            <w:shd w:val="clear" w:color="auto" w:fill="auto"/>
            <w:tcMar>
              <w:left w:w="28" w:type="dxa"/>
              <w:right w:w="28" w:type="dxa"/>
            </w:tcMar>
            <w:vAlign w:val="center"/>
          </w:tcPr>
          <w:p w:rsidR="006004C4" w:rsidRDefault="006004C4">
            <w:pPr>
              <w:spacing w:after="0" w:line="240" w:lineRule="auto"/>
              <w:ind w:firstLine="0"/>
              <w:jc w:val="center"/>
              <w:rPr>
                <w:sz w:val="20"/>
                <w:szCs w:val="20"/>
              </w:rPr>
            </w:pP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t>Реконструкция (капитальный ремонт) дорог с песчано-гравийным покрытием. В качестве покрытия предусматривается асфальт, протяженность 20 км</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sz w:val="20"/>
                <w:szCs w:val="20"/>
              </w:rPr>
            </w:pPr>
            <w:r>
              <w:rPr>
                <w:sz w:val="20"/>
                <w:szCs w:val="20"/>
              </w:rPr>
              <w:t>240000</w:t>
            </w: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iCs/>
                <w:color w:val="000000"/>
                <w:sz w:val="20"/>
                <w:szCs w:val="20"/>
              </w:rPr>
            </w:pPr>
            <w:r>
              <w:rPr>
                <w:rFonts w:eastAsia="Times New Roman"/>
                <w:bCs/>
                <w:iCs/>
                <w:color w:val="000000"/>
                <w:sz w:val="20"/>
                <w:szCs w:val="20"/>
              </w:rPr>
              <w:t>24000</w:t>
            </w:r>
          </w:p>
        </w:tc>
        <w:tc>
          <w:tcPr>
            <w:tcW w:w="1030" w:type="dxa"/>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144000</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color w:val="000000"/>
                <w:sz w:val="20"/>
                <w:szCs w:val="20"/>
              </w:rPr>
            </w:pPr>
            <w:r>
              <w:rPr>
                <w:color w:val="000000"/>
                <w:sz w:val="20"/>
                <w:szCs w:val="20"/>
              </w:rPr>
              <w:lastRenderedPageBreak/>
              <w:t>Строительство улично-дорожной сети в новых проектируемых жилых районах, протяженность 6 км</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90000</w:t>
            </w: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iCs/>
                <w:color w:val="000000"/>
                <w:sz w:val="20"/>
                <w:szCs w:val="20"/>
              </w:rPr>
            </w:pP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iCs/>
                <w:color w:val="000000"/>
                <w:sz w:val="20"/>
                <w:szCs w:val="20"/>
              </w:rPr>
            </w:pPr>
            <w:r>
              <w:rPr>
                <w:rFonts w:eastAsia="Times New Roman"/>
                <w:bCs/>
                <w:iCs/>
                <w:color w:val="000000"/>
                <w:sz w:val="20"/>
                <w:szCs w:val="20"/>
              </w:rPr>
              <w:t>9000</w:t>
            </w:r>
          </w:p>
        </w:tc>
        <w:tc>
          <w:tcPr>
            <w:tcW w:w="1030" w:type="dxa"/>
            <w:shd w:val="clear" w:color="auto" w:fill="auto"/>
            <w:tcMar>
              <w:left w:w="28" w:type="dxa"/>
              <w:right w:w="28" w:type="dxa"/>
            </w:tcMar>
            <w:vAlign w:val="center"/>
          </w:tcPr>
          <w:p w:rsidR="006004C4" w:rsidRDefault="0080214D">
            <w:pPr>
              <w:spacing w:after="0" w:line="240" w:lineRule="auto"/>
              <w:ind w:firstLine="0"/>
              <w:jc w:val="center"/>
              <w:rPr>
                <w:color w:val="000000"/>
                <w:sz w:val="20"/>
                <w:szCs w:val="20"/>
              </w:rPr>
            </w:pPr>
            <w:r>
              <w:rPr>
                <w:color w:val="000000"/>
                <w:sz w:val="20"/>
                <w:szCs w:val="20"/>
              </w:rPr>
              <w:t>72000</w:t>
            </w: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bCs/>
                <w:iCs/>
                <w:color w:val="000000"/>
                <w:sz w:val="20"/>
                <w:szCs w:val="20"/>
              </w:rPr>
            </w:pPr>
            <w:r>
              <w:rPr>
                <w:b/>
                <w:sz w:val="20"/>
                <w:szCs w:val="20"/>
              </w:rPr>
              <w:t>Мероприятия по организации дорожного движения</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sz w:val="20"/>
                <w:szCs w:val="20"/>
              </w:rPr>
              <w:t>Замена (установка отсутствующих) дорожных знаков</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45</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15</w:t>
            </w: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bCs/>
                <w:color w:val="000000"/>
                <w:sz w:val="20"/>
                <w:szCs w:val="20"/>
              </w:rPr>
            </w:pPr>
            <w:r>
              <w:rPr>
                <w:b/>
                <w:sz w:val="20"/>
                <w:szCs w:val="20"/>
                <w:lang w:eastAsia="ru-RU"/>
              </w:rPr>
              <w:t>Мероприятия по внедрению интеллектуальных транспортных систем</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sz w:val="20"/>
                <w:szCs w:val="20"/>
              </w:rPr>
            </w:pPr>
            <w:r>
              <w:rPr>
                <w:sz w:val="20"/>
                <w:szCs w:val="20"/>
              </w:rPr>
              <w:t>Мероприятия не предусматриваются</w:t>
            </w:r>
          </w:p>
        </w:tc>
        <w:tc>
          <w:tcPr>
            <w:tcW w:w="901" w:type="dxa"/>
            <w:shd w:val="clear" w:color="auto" w:fill="auto"/>
            <w:tcMar>
              <w:left w:w="28" w:type="dxa"/>
              <w:right w:w="28" w:type="dxa"/>
            </w:tcMar>
          </w:tcPr>
          <w:p w:rsidR="006004C4" w:rsidRDefault="006004C4">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bCs/>
                <w:color w:val="000000"/>
                <w:sz w:val="20"/>
                <w:szCs w:val="20"/>
              </w:rPr>
            </w:pPr>
            <w:r>
              <w:rPr>
                <w:b/>
                <w:sz w:val="20"/>
                <w:szCs w:val="20"/>
              </w:rPr>
              <w:t>Мероприятия по снижению негативного воздействия транспорта на окружающую среду и здоровье населения</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sz w:val="20"/>
                <w:szCs w:val="20"/>
              </w:rPr>
              <w:t>Мероприятия не предусматриваются</w:t>
            </w:r>
          </w:p>
        </w:tc>
        <w:tc>
          <w:tcPr>
            <w:tcW w:w="901" w:type="dxa"/>
            <w:shd w:val="clear" w:color="auto" w:fill="auto"/>
            <w:tcMar>
              <w:left w:w="28" w:type="dxa"/>
              <w:right w:w="28" w:type="dxa"/>
            </w:tcMar>
          </w:tcPr>
          <w:p w:rsidR="006004C4" w:rsidRDefault="006004C4">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r>
      <w:tr w:rsidR="006004C4">
        <w:tc>
          <w:tcPr>
            <w:tcW w:w="14617" w:type="dxa"/>
            <w:gridSpan w:val="8"/>
            <w:shd w:val="clear" w:color="auto" w:fill="auto"/>
            <w:tcMar>
              <w:left w:w="28" w:type="dxa"/>
              <w:right w:w="28" w:type="dxa"/>
            </w:tcMar>
          </w:tcPr>
          <w:p w:rsidR="006004C4" w:rsidRDefault="0080214D">
            <w:pPr>
              <w:spacing w:after="0" w:line="240" w:lineRule="auto"/>
              <w:ind w:firstLine="0"/>
              <w:jc w:val="left"/>
              <w:rPr>
                <w:rFonts w:eastAsia="Times New Roman"/>
                <w:b/>
                <w:bCs/>
                <w:color w:val="000000"/>
                <w:sz w:val="20"/>
                <w:szCs w:val="20"/>
              </w:rPr>
            </w:pPr>
            <w:r>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программы комплексного развития транспортной инфраструктуры</w:t>
            </w:r>
          </w:p>
        </w:tc>
        <w:tc>
          <w:tcPr>
            <w:tcW w:w="901" w:type="dxa"/>
            <w:shd w:val="clear" w:color="auto" w:fill="auto"/>
            <w:tcMar>
              <w:left w:w="28" w:type="dxa"/>
              <w:right w:w="28" w:type="dxa"/>
            </w:tcMa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Мониторинг реализации программы</w:t>
            </w:r>
          </w:p>
        </w:tc>
        <w:tc>
          <w:tcPr>
            <w:tcW w:w="901" w:type="dxa"/>
            <w:shd w:val="clear" w:color="auto" w:fill="auto"/>
            <w:tcMar>
              <w:left w:w="28" w:type="dxa"/>
              <w:right w:w="28" w:type="dxa"/>
            </w:tcMar>
          </w:tcPr>
          <w:p w:rsidR="006004C4" w:rsidRDefault="006004C4">
            <w:pPr>
              <w:spacing w:after="0" w:line="240" w:lineRule="auto"/>
              <w:ind w:firstLine="0"/>
              <w:jc w:val="center"/>
              <w:rPr>
                <w:rFonts w:eastAsia="Times New Roman"/>
                <w:bCs/>
                <w:color w:val="000000"/>
                <w:sz w:val="20"/>
                <w:szCs w:val="20"/>
              </w:rPr>
            </w:pPr>
          </w:p>
        </w:tc>
        <w:tc>
          <w:tcPr>
            <w:tcW w:w="901"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966"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c>
          <w:tcPr>
            <w:tcW w:w="1030" w:type="dxa"/>
            <w:shd w:val="clear" w:color="auto" w:fill="auto"/>
            <w:tcMar>
              <w:left w:w="28" w:type="dxa"/>
              <w:right w:w="28" w:type="dxa"/>
            </w:tcMar>
            <w:vAlign w:val="center"/>
          </w:tcPr>
          <w:p w:rsidR="006004C4" w:rsidRDefault="006004C4">
            <w:pPr>
              <w:spacing w:after="0" w:line="240" w:lineRule="auto"/>
              <w:ind w:firstLine="0"/>
              <w:jc w:val="center"/>
              <w:rPr>
                <w:rFonts w:eastAsia="Times New Roman"/>
                <w:bCs/>
                <w:color w:val="000000"/>
                <w:sz w:val="20"/>
                <w:szCs w:val="20"/>
              </w:rPr>
            </w:pPr>
          </w:p>
        </w:tc>
      </w:tr>
      <w:tr w:rsidR="006004C4">
        <w:tc>
          <w:tcPr>
            <w:tcW w:w="7921"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bCs/>
                <w:color w:val="000000"/>
                <w:sz w:val="20"/>
                <w:szCs w:val="20"/>
              </w:rPr>
            </w:pPr>
            <w:r>
              <w:rPr>
                <w:rFonts w:eastAsia="Times New Roman"/>
                <w:b/>
                <w:bCs/>
                <w:color w:val="000000"/>
                <w:sz w:val="20"/>
                <w:szCs w:val="20"/>
              </w:rPr>
              <w:t>ВСЕГО</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b/>
                <w:bCs/>
                <w:color w:val="000000"/>
                <w:sz w:val="20"/>
                <w:szCs w:val="20"/>
              </w:rPr>
            </w:pPr>
            <w:r>
              <w:rPr>
                <w:b/>
                <w:bCs/>
                <w:color w:val="000000"/>
                <w:sz w:val="20"/>
                <w:szCs w:val="20"/>
              </w:rPr>
              <w:t>333025</w:t>
            </w:r>
          </w:p>
        </w:tc>
        <w:tc>
          <w:tcPr>
            <w:tcW w:w="901" w:type="dxa"/>
            <w:shd w:val="clear" w:color="auto" w:fill="auto"/>
            <w:tcMar>
              <w:left w:w="28" w:type="dxa"/>
              <w:right w:w="28" w:type="dxa"/>
            </w:tcMar>
            <w:vAlign w:val="center"/>
          </w:tcPr>
          <w:p w:rsidR="006004C4" w:rsidRDefault="0080214D">
            <w:pPr>
              <w:spacing w:after="0" w:line="240" w:lineRule="auto"/>
              <w:ind w:firstLine="0"/>
              <w:jc w:val="center"/>
              <w:rPr>
                <w:b/>
                <w:bCs/>
                <w:color w:val="000000"/>
                <w:sz w:val="20"/>
                <w:szCs w:val="20"/>
              </w:rPr>
            </w:pPr>
            <w:r>
              <w:rPr>
                <w:b/>
                <w:bCs/>
                <w:color w:val="000000"/>
                <w:sz w:val="20"/>
                <w:szCs w:val="20"/>
              </w:rPr>
              <w:t>585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b/>
                <w:bCs/>
                <w:color w:val="000000"/>
                <w:sz w:val="20"/>
                <w:szCs w:val="20"/>
              </w:rPr>
            </w:pPr>
            <w:r>
              <w:rPr>
                <w:b/>
                <w:bCs/>
                <w:color w:val="000000"/>
                <w:sz w:val="20"/>
                <w:szCs w:val="20"/>
              </w:rPr>
              <w:t>24585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b/>
                <w:bCs/>
                <w:color w:val="000000"/>
                <w:sz w:val="20"/>
                <w:szCs w:val="20"/>
              </w:rPr>
            </w:pPr>
            <w:r>
              <w:rPr>
                <w:b/>
                <w:bCs/>
                <w:color w:val="000000"/>
                <w:sz w:val="20"/>
                <w:szCs w:val="20"/>
              </w:rPr>
              <w:t>24615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b/>
                <w:bCs/>
                <w:color w:val="000000"/>
                <w:sz w:val="20"/>
                <w:szCs w:val="20"/>
              </w:rPr>
            </w:pPr>
            <w:r>
              <w:rPr>
                <w:b/>
                <w:bCs/>
                <w:color w:val="000000"/>
                <w:sz w:val="20"/>
                <w:szCs w:val="20"/>
              </w:rPr>
              <w:t>33585</w:t>
            </w:r>
          </w:p>
        </w:tc>
        <w:tc>
          <w:tcPr>
            <w:tcW w:w="966" w:type="dxa"/>
            <w:shd w:val="clear" w:color="auto" w:fill="auto"/>
            <w:tcMar>
              <w:left w:w="28" w:type="dxa"/>
              <w:right w:w="28" w:type="dxa"/>
            </w:tcMar>
            <w:vAlign w:val="center"/>
          </w:tcPr>
          <w:p w:rsidR="006004C4" w:rsidRDefault="0080214D">
            <w:pPr>
              <w:spacing w:after="0" w:line="240" w:lineRule="auto"/>
              <w:ind w:firstLine="0"/>
              <w:jc w:val="center"/>
              <w:rPr>
                <w:b/>
                <w:bCs/>
                <w:color w:val="000000"/>
                <w:sz w:val="20"/>
                <w:szCs w:val="20"/>
              </w:rPr>
            </w:pPr>
            <w:r>
              <w:rPr>
                <w:b/>
                <w:bCs/>
                <w:color w:val="000000"/>
                <w:sz w:val="20"/>
                <w:szCs w:val="20"/>
              </w:rPr>
              <w:t>33585</w:t>
            </w:r>
          </w:p>
        </w:tc>
        <w:tc>
          <w:tcPr>
            <w:tcW w:w="1030" w:type="dxa"/>
            <w:shd w:val="clear" w:color="auto" w:fill="auto"/>
            <w:tcMar>
              <w:left w:w="28" w:type="dxa"/>
              <w:right w:w="28" w:type="dxa"/>
            </w:tcMar>
            <w:vAlign w:val="center"/>
          </w:tcPr>
          <w:p w:rsidR="006004C4" w:rsidRDefault="0080214D">
            <w:pPr>
              <w:spacing w:after="0" w:line="240" w:lineRule="auto"/>
              <w:ind w:firstLine="0"/>
              <w:jc w:val="center"/>
              <w:rPr>
                <w:b/>
                <w:bCs/>
                <w:color w:val="000000"/>
                <w:sz w:val="20"/>
                <w:szCs w:val="20"/>
              </w:rPr>
            </w:pPr>
            <w:r>
              <w:rPr>
                <w:b/>
                <w:bCs/>
                <w:color w:val="000000"/>
                <w:sz w:val="20"/>
                <w:szCs w:val="20"/>
              </w:rPr>
              <w:t>216100</w:t>
            </w:r>
          </w:p>
        </w:tc>
      </w:tr>
    </w:tbl>
    <w:p w:rsidR="006004C4" w:rsidRDefault="0080214D">
      <w:pPr>
        <w:ind w:firstLine="0"/>
      </w:pPr>
      <w:r>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004C4" w:rsidRDefault="006004C4">
      <w:pPr>
        <w:sectPr w:rsidR="006004C4">
          <w:pgSz w:w="16838" w:h="11906" w:orient="landscape"/>
          <w:pgMar w:top="1701" w:right="1134" w:bottom="567" w:left="1134" w:header="709" w:footer="170" w:gutter="0"/>
          <w:cols w:space="708"/>
          <w:docGrid w:linePitch="360"/>
        </w:sectPr>
      </w:pPr>
      <w:bookmarkStart w:id="66" w:name="_Toc276126148"/>
    </w:p>
    <w:p w:rsidR="006004C4" w:rsidRDefault="0080214D">
      <w:pPr>
        <w:pStyle w:val="S1"/>
      </w:pPr>
      <w:bookmarkStart w:id="67" w:name="_Toc484166151"/>
      <w:bookmarkEnd w:id="66"/>
      <w:r>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6004C4" w:rsidRDefault="0080214D">
      <w: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6004C4" w:rsidRDefault="0080214D">
      <w:pPr>
        <w:jc w:val="right"/>
      </w:pPr>
      <w:r>
        <w:t>Таблица 8.1</w:t>
      </w:r>
    </w:p>
    <w:p w:rsidR="006004C4" w:rsidRDefault="0080214D">
      <w:pPr>
        <w:ind w:firstLine="0"/>
        <w:jc w:val="center"/>
      </w:pPr>
      <w:r>
        <w:t>Оценка эффективности мероприятий</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3929"/>
        <w:gridCol w:w="4745"/>
        <w:gridCol w:w="992"/>
        <w:gridCol w:w="992"/>
        <w:gridCol w:w="992"/>
        <w:gridCol w:w="992"/>
        <w:gridCol w:w="992"/>
        <w:gridCol w:w="992"/>
      </w:tblGrid>
      <w:tr w:rsidR="006004C4">
        <w:trPr>
          <w:trHeight w:val="401"/>
          <w:tblHeader/>
        </w:trPr>
        <w:tc>
          <w:tcPr>
            <w:tcW w:w="3929"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Мероприятия</w:t>
            </w:r>
          </w:p>
        </w:tc>
        <w:tc>
          <w:tcPr>
            <w:tcW w:w="4745"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Наименование индикатора</w:t>
            </w:r>
          </w:p>
        </w:tc>
        <w:tc>
          <w:tcPr>
            <w:tcW w:w="99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2017</w:t>
            </w:r>
          </w:p>
        </w:tc>
        <w:tc>
          <w:tcPr>
            <w:tcW w:w="99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2018</w:t>
            </w:r>
          </w:p>
        </w:tc>
        <w:tc>
          <w:tcPr>
            <w:tcW w:w="99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2019</w:t>
            </w:r>
          </w:p>
        </w:tc>
        <w:tc>
          <w:tcPr>
            <w:tcW w:w="99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2020</w:t>
            </w:r>
          </w:p>
        </w:tc>
        <w:tc>
          <w:tcPr>
            <w:tcW w:w="99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992" w:type="dxa"/>
            <w:shd w:val="clear" w:color="auto" w:fill="auto"/>
            <w:tcMar>
              <w:left w:w="28" w:type="dxa"/>
              <w:right w:w="28" w:type="dxa"/>
            </w:tcMar>
            <w:vAlign w:val="center"/>
          </w:tcPr>
          <w:p w:rsidR="006004C4" w:rsidRDefault="0080214D">
            <w:pPr>
              <w:spacing w:after="0" w:line="240" w:lineRule="auto"/>
              <w:ind w:firstLine="0"/>
              <w:jc w:val="center"/>
              <w:rPr>
                <w:rFonts w:eastAsia="Times New Roman"/>
                <w:color w:val="000000"/>
                <w:sz w:val="20"/>
                <w:szCs w:val="20"/>
              </w:rPr>
            </w:pPr>
            <w:r>
              <w:rPr>
                <w:rFonts w:eastAsia="Times New Roman"/>
                <w:b/>
                <w:color w:val="000000"/>
                <w:sz w:val="20"/>
                <w:szCs w:val="20"/>
              </w:rPr>
              <w:t>2030</w:t>
            </w:r>
          </w:p>
        </w:tc>
      </w:tr>
      <w:tr w:rsidR="006004C4">
        <w:trPr>
          <w:trHeight w:val="20"/>
        </w:trPr>
        <w:tc>
          <w:tcPr>
            <w:tcW w:w="3929" w:type="dxa"/>
            <w:vMerge w:val="restart"/>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а) мероприятия по развитию транспортной инфраструктуры – авиационный транспорт</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вертолетных площадок</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04C4">
        <w:trPr>
          <w:trHeight w:val="325"/>
        </w:trPr>
        <w:tc>
          <w:tcPr>
            <w:tcW w:w="3929" w:type="dxa"/>
            <w:vMerge/>
            <w:shd w:val="clear" w:color="auto" w:fill="auto"/>
            <w:tcMar>
              <w:left w:w="28" w:type="dxa"/>
              <w:right w:w="28" w:type="dxa"/>
            </w:tcMar>
          </w:tcPr>
          <w:p w:rsidR="006004C4" w:rsidRDefault="006004C4">
            <w:pPr>
              <w:spacing w:after="0" w:line="240" w:lineRule="auto"/>
              <w:ind w:firstLine="0"/>
              <w:jc w:val="left"/>
              <w:rPr>
                <w:rFonts w:eastAsia="Times New Roman"/>
                <w:color w:val="000000"/>
                <w:sz w:val="20"/>
                <w:szCs w:val="20"/>
              </w:rPr>
            </w:pP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Количество отремонтированных вертолетных площадок в год, ед.</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04C4">
        <w:trPr>
          <w:trHeight w:val="20"/>
        </w:trPr>
        <w:tc>
          <w:tcPr>
            <w:tcW w:w="3929" w:type="dxa"/>
            <w:vMerge w:val="restart"/>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транспортно-пересадочных узлов</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04C4">
        <w:trPr>
          <w:trHeight w:val="85"/>
        </w:trPr>
        <w:tc>
          <w:tcPr>
            <w:tcW w:w="3929" w:type="dxa"/>
            <w:vMerge/>
            <w:shd w:val="clear" w:color="auto" w:fill="auto"/>
            <w:tcMar>
              <w:left w:w="28" w:type="dxa"/>
              <w:right w:w="28" w:type="dxa"/>
            </w:tcMar>
          </w:tcPr>
          <w:p w:rsidR="006004C4" w:rsidRDefault="006004C4">
            <w:pPr>
              <w:spacing w:after="0" w:line="240" w:lineRule="auto"/>
              <w:ind w:firstLine="0"/>
              <w:jc w:val="left"/>
              <w:rPr>
                <w:rFonts w:eastAsia="Times New Roman"/>
                <w:color w:val="000000"/>
                <w:sz w:val="20"/>
                <w:szCs w:val="20"/>
              </w:rPr>
            </w:pP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остановочных площадок</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w:t>
            </w:r>
          </w:p>
        </w:tc>
      </w:tr>
      <w:tr w:rsidR="006004C4">
        <w:trPr>
          <w:trHeight w:val="20"/>
        </w:trPr>
        <w:tc>
          <w:tcPr>
            <w:tcW w:w="3929" w:type="dxa"/>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Парковочное пространство, мест</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169</w:t>
            </w:r>
          </w:p>
        </w:tc>
      </w:tr>
      <w:tr w:rsidR="006004C4">
        <w:trPr>
          <w:trHeight w:val="544"/>
        </w:trPr>
        <w:tc>
          <w:tcPr>
            <w:tcW w:w="3929" w:type="dxa"/>
            <w:vMerge w:val="restart"/>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г) мероприятия по развитию инфраструктуры пешеходного и велосипедного передвижения</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Доля пешеходных переходов, дорожек, тротуаров соответствующих нормативным требованиям для организации пешеходного движения</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6004C4">
        <w:trPr>
          <w:trHeight w:val="20"/>
        </w:trPr>
        <w:tc>
          <w:tcPr>
            <w:tcW w:w="3929" w:type="dxa"/>
            <w:vMerge/>
            <w:shd w:val="clear" w:color="auto" w:fill="auto"/>
            <w:tcMar>
              <w:left w:w="28" w:type="dxa"/>
              <w:right w:w="28" w:type="dxa"/>
            </w:tcMar>
          </w:tcPr>
          <w:p w:rsidR="006004C4" w:rsidRDefault="006004C4">
            <w:pPr>
              <w:spacing w:after="0" w:line="240" w:lineRule="auto"/>
              <w:ind w:firstLine="0"/>
              <w:jc w:val="left"/>
              <w:rPr>
                <w:rFonts w:eastAsia="Times New Roman"/>
                <w:color w:val="000000"/>
                <w:sz w:val="20"/>
                <w:szCs w:val="20"/>
              </w:rPr>
            </w:pP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велодорожек</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6004C4">
        <w:trPr>
          <w:trHeight w:val="20"/>
        </w:trPr>
        <w:tc>
          <w:tcPr>
            <w:tcW w:w="3929" w:type="dxa"/>
            <w:vMerge/>
            <w:shd w:val="clear" w:color="auto" w:fill="auto"/>
            <w:tcMar>
              <w:left w:w="28" w:type="dxa"/>
              <w:right w:w="28" w:type="dxa"/>
            </w:tcMar>
          </w:tcPr>
          <w:p w:rsidR="006004C4" w:rsidRDefault="006004C4">
            <w:pPr>
              <w:spacing w:after="0" w:line="240" w:lineRule="auto"/>
              <w:ind w:firstLine="0"/>
              <w:jc w:val="left"/>
              <w:rPr>
                <w:rFonts w:eastAsia="Times New Roman"/>
                <w:color w:val="000000"/>
                <w:sz w:val="20"/>
                <w:szCs w:val="20"/>
              </w:rPr>
            </w:pP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Велосипедное движение, число пунктов хранения велосипедов, ед.</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7</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r>
      <w:tr w:rsidR="006004C4">
        <w:trPr>
          <w:trHeight w:val="96"/>
        </w:trPr>
        <w:tc>
          <w:tcPr>
            <w:tcW w:w="3929" w:type="dxa"/>
            <w:vMerge w:val="restart"/>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proofErr w:type="spellStart"/>
            <w:r>
              <w:rPr>
                <w:rFonts w:eastAsia="Times New Roman"/>
                <w:color w:val="000000"/>
                <w:sz w:val="20"/>
                <w:szCs w:val="20"/>
              </w:rPr>
              <w:t>д</w:t>
            </w:r>
            <w:proofErr w:type="spellEnd"/>
            <w:r>
              <w:rPr>
                <w:rFonts w:eastAsia="Times New Roman"/>
                <w:color w:val="000000"/>
                <w:sz w:val="20"/>
                <w:szCs w:val="20"/>
              </w:rPr>
              <w:t>) мероприятия по развитию инфраструктуры для грузового транспорта, транспортных средств коммунальных и дорожных служб</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мест стоянок большегрузного транспорта</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04C4">
        <w:trPr>
          <w:trHeight w:val="96"/>
        </w:trPr>
        <w:tc>
          <w:tcPr>
            <w:tcW w:w="3929" w:type="dxa"/>
            <w:vMerge/>
            <w:shd w:val="clear" w:color="auto" w:fill="auto"/>
            <w:tcMar>
              <w:left w:w="28" w:type="dxa"/>
              <w:right w:w="28" w:type="dxa"/>
            </w:tcMar>
          </w:tcPr>
          <w:p w:rsidR="006004C4" w:rsidRDefault="006004C4">
            <w:pPr>
              <w:spacing w:after="0" w:line="240" w:lineRule="auto"/>
              <w:ind w:firstLine="0"/>
              <w:jc w:val="left"/>
              <w:rPr>
                <w:rFonts w:eastAsia="Times New Roman"/>
                <w:color w:val="000000"/>
                <w:sz w:val="20"/>
                <w:szCs w:val="20"/>
              </w:rPr>
            </w:pP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мест стоянок транспорта коммунальных служб</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04C4">
        <w:trPr>
          <w:trHeight w:val="96"/>
        </w:trPr>
        <w:tc>
          <w:tcPr>
            <w:tcW w:w="3929" w:type="dxa"/>
            <w:vMerge/>
            <w:shd w:val="clear" w:color="auto" w:fill="auto"/>
            <w:tcMar>
              <w:left w:w="28" w:type="dxa"/>
              <w:right w:w="28" w:type="dxa"/>
            </w:tcMar>
          </w:tcPr>
          <w:p w:rsidR="006004C4" w:rsidRDefault="006004C4">
            <w:pPr>
              <w:spacing w:after="0" w:line="240" w:lineRule="auto"/>
              <w:ind w:firstLine="0"/>
              <w:jc w:val="left"/>
              <w:rPr>
                <w:rFonts w:eastAsia="Times New Roman"/>
                <w:color w:val="000000"/>
                <w:sz w:val="20"/>
                <w:szCs w:val="20"/>
              </w:rPr>
            </w:pP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мест стоянок транспорта дорожных служб</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04C4">
        <w:trPr>
          <w:trHeight w:val="20"/>
        </w:trPr>
        <w:tc>
          <w:tcPr>
            <w:tcW w:w="3929" w:type="dxa"/>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е) мероприятия по развитию сети дорог поселения</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iCs/>
                <w:color w:val="000000"/>
                <w:sz w:val="20"/>
                <w:szCs w:val="20"/>
              </w:rPr>
              <w:t>Развитие сети дорог, км</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118,262</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121</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124</w:t>
            </w:r>
          </w:p>
        </w:tc>
      </w:tr>
      <w:tr w:rsidR="006004C4">
        <w:trPr>
          <w:trHeight w:val="20"/>
        </w:trPr>
        <w:tc>
          <w:tcPr>
            <w:tcW w:w="3929" w:type="dxa"/>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r>
              <w:rPr>
                <w:rFonts w:eastAsia="Times New Roman"/>
                <w:color w:val="000000"/>
                <w:sz w:val="20"/>
                <w:szCs w:val="20"/>
              </w:rPr>
              <w:t xml:space="preserve">ж) комплексные мероприятия по организации дорожного движения, в том </w:t>
            </w:r>
            <w:r>
              <w:rPr>
                <w:rFonts w:eastAsia="Times New Roman"/>
                <w:color w:val="000000"/>
                <w:sz w:val="20"/>
                <w:szCs w:val="20"/>
              </w:rPr>
              <w:lastRenderedPageBreak/>
              <w:t>числе мероприятия по повышению безопасности дорожного движения, снижению перегруженности дорог и (или) их участков</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lastRenderedPageBreak/>
              <w:t>Число зарегистрированных ДТП</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04C4">
        <w:trPr>
          <w:trHeight w:val="85"/>
        </w:trPr>
        <w:tc>
          <w:tcPr>
            <w:tcW w:w="3929" w:type="dxa"/>
            <w:shd w:val="clear" w:color="auto" w:fill="auto"/>
            <w:tcMar>
              <w:left w:w="28" w:type="dxa"/>
              <w:right w:w="28" w:type="dxa"/>
            </w:tcMar>
          </w:tcPr>
          <w:p w:rsidR="006004C4" w:rsidRDefault="0080214D">
            <w:pPr>
              <w:spacing w:after="0" w:line="240" w:lineRule="auto"/>
              <w:ind w:firstLine="0"/>
              <w:jc w:val="left"/>
              <w:rPr>
                <w:rFonts w:eastAsia="Times New Roman"/>
                <w:color w:val="000000"/>
                <w:sz w:val="20"/>
                <w:szCs w:val="20"/>
              </w:rPr>
            </w:pPr>
            <w:proofErr w:type="spellStart"/>
            <w:r>
              <w:rPr>
                <w:rFonts w:eastAsia="Times New Roman"/>
                <w:color w:val="000000"/>
                <w:sz w:val="20"/>
                <w:szCs w:val="20"/>
              </w:rPr>
              <w:lastRenderedPageBreak/>
              <w:t>з</w:t>
            </w:r>
            <w:proofErr w:type="spellEnd"/>
            <w:r>
              <w:rPr>
                <w:rFonts w:eastAsia="Times New Roman"/>
                <w:color w:val="000000"/>
                <w:sz w:val="20"/>
                <w:szCs w:val="20"/>
              </w:rPr>
              <w:t>) мероприятия по внедрению интеллектуальных транспортных систем</w:t>
            </w:r>
          </w:p>
        </w:tc>
        <w:tc>
          <w:tcPr>
            <w:tcW w:w="4745" w:type="dxa"/>
            <w:shd w:val="clear" w:color="auto" w:fill="auto"/>
            <w:tcMar>
              <w:left w:w="28" w:type="dxa"/>
              <w:right w:w="28" w:type="dxa"/>
            </w:tcMar>
          </w:tcPr>
          <w:p w:rsidR="006004C4" w:rsidRDefault="0080214D">
            <w:pPr>
              <w:spacing w:after="0" w:line="240" w:lineRule="auto"/>
              <w:ind w:firstLine="0"/>
              <w:jc w:val="left"/>
              <w:rPr>
                <w:rFonts w:eastAsia="Times New Roman"/>
                <w:iCs/>
                <w:color w:val="000000"/>
                <w:sz w:val="20"/>
                <w:szCs w:val="20"/>
              </w:rPr>
            </w:pPr>
            <w:r>
              <w:rPr>
                <w:rFonts w:eastAsia="Times New Roman"/>
                <w:iCs/>
                <w:color w:val="000000"/>
                <w:sz w:val="20"/>
                <w:szCs w:val="20"/>
              </w:rPr>
              <w:t>Число внедренных ИТС</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992" w:type="dxa"/>
            <w:shd w:val="clear" w:color="auto" w:fill="auto"/>
            <w:tcMar>
              <w:left w:w="28" w:type="dxa"/>
              <w:right w:w="28" w:type="dxa"/>
            </w:tcMar>
          </w:tcPr>
          <w:p w:rsidR="006004C4" w:rsidRDefault="0080214D">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6004C4" w:rsidRDefault="006004C4"/>
    <w:p w:rsidR="006004C4" w:rsidRDefault="006004C4">
      <w:pPr>
        <w:sectPr w:rsidR="006004C4">
          <w:pgSz w:w="16838" w:h="11906" w:orient="landscape"/>
          <w:pgMar w:top="1701" w:right="1134" w:bottom="567" w:left="1134" w:header="709" w:footer="170" w:gutter="0"/>
          <w:cols w:space="708"/>
          <w:docGrid w:linePitch="360"/>
        </w:sectPr>
      </w:pPr>
    </w:p>
    <w:p w:rsidR="006004C4" w:rsidRDefault="0080214D">
      <w:pPr>
        <w:pStyle w:val="S1"/>
      </w:pPr>
      <w:bookmarkStart w:id="68" w:name="_Toc484166152"/>
      <w:r>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НОВОВЕЛИЧКОВСКОГО СЕЛЬСКОГО ПОСЕЛЕНИЯ </w:t>
      </w:r>
      <w:r>
        <w:rPr>
          <w:caps w:val="0"/>
        </w:rPr>
        <w:t>ДИНСКОГО РАЙОНА</w:t>
      </w:r>
      <w:bookmarkEnd w:id="68"/>
    </w:p>
    <w:p w:rsidR="006004C4" w:rsidRDefault="0080214D">
      <w: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6004C4" w:rsidRDefault="0080214D">
      <w: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6004C4" w:rsidRDefault="0080214D">
      <w: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6004C4" w:rsidRDefault="0080214D">
      <w:r>
        <w:t xml:space="preserve">В целях информационной открытости программа «Комплексное развитие транспортной инфраструктуры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Краснодарского края до 2030 года» подлежит размещению на официальном портале органов местного самоуправления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в информационно-телекоммуникационной сети «Интернет».</w:t>
      </w:r>
    </w:p>
    <w:p w:rsidR="006004C4" w:rsidRDefault="0080214D">
      <w:pPr>
        <w:ind w:left="567" w:firstLine="0"/>
        <w:rPr>
          <w:b/>
          <w:i/>
        </w:rPr>
      </w:pPr>
      <w:bookmarkStart w:id="69" w:name="_Toc453236490"/>
      <w:r>
        <w:rPr>
          <w:b/>
          <w:i/>
        </w:rPr>
        <w:t>Организация контроля за реализацией программы</w:t>
      </w:r>
      <w:bookmarkEnd w:id="69"/>
    </w:p>
    <w:p w:rsidR="006004C4" w:rsidRDefault="0080214D">
      <w: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6004C4" w:rsidRDefault="0080214D">
      <w:r>
        <w:t>Механизм реализации Программы базируется на принципах четкого разграничения полномочий и ответственности всех исполнителей программы.</w:t>
      </w:r>
    </w:p>
    <w:p w:rsidR="006004C4" w:rsidRDefault="0080214D">
      <w:r>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r>
        <w:t xml:space="preserve">Управление реализацией Программы является администрация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r>
        <w:t xml:space="preserve">Координатором реализации Программы является администрация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которая осуществляет текущее управление программой, мониторинг и подготовку ежегодного отчета об исполнении Программы.</w:t>
      </w:r>
    </w:p>
    <w:p w:rsidR="006004C4" w:rsidRDefault="0080214D">
      <w:r>
        <w:t>Координатор Программы является ответственным за реализацию Программы.</w:t>
      </w:r>
    </w:p>
    <w:p w:rsidR="006004C4" w:rsidRDefault="0080214D">
      <w:r>
        <w:lastRenderedPageBreak/>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r>
        <w:t xml:space="preserve">Прекращение или изменение настоящей муниципальной программы производиться на основании соответствующего постановления администрации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80214D">
      <w:pPr>
        <w:rPr>
          <w:b/>
          <w:i/>
        </w:rPr>
      </w:pPr>
      <w:bookmarkStart w:id="70" w:name="_Toc453236491"/>
      <w:r>
        <w:rPr>
          <w:b/>
          <w:i/>
        </w:rPr>
        <w:t>Механизм обновления программы и внесения изменений</w:t>
      </w:r>
      <w:bookmarkEnd w:id="70"/>
    </w:p>
    <w:p w:rsidR="006004C4" w:rsidRDefault="0080214D">
      <w: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6004C4" w:rsidRDefault="0080214D">
      <w: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 по итогам ежегодного рассмотрения отчета о ходе реализации Программы или по представлению Главы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p>
    <w:p w:rsidR="006004C4" w:rsidRDefault="006004C4">
      <w:pPr>
        <w:rPr>
          <w:szCs w:val="24"/>
        </w:rPr>
      </w:pPr>
    </w:p>
    <w:p w:rsidR="006004C4" w:rsidRDefault="006004C4">
      <w:pPr>
        <w:rPr>
          <w:szCs w:val="24"/>
        </w:rPr>
      </w:pPr>
    </w:p>
    <w:p w:rsidR="006004C4" w:rsidRDefault="0080214D">
      <w:pPr>
        <w:pageBreakBefore/>
        <w:spacing w:after="0"/>
        <w:ind w:firstLine="0"/>
        <w:jc w:val="center"/>
      </w:pPr>
      <w:r>
        <w:lastRenderedPageBreak/>
        <w:t xml:space="preserve">ПРОГРАММА КОМПЛЕКСНОГО РАЗВИТИЯ ТРАНСПОРТНОЙ ИНФРАСТРУКТУРЫ </w:t>
      </w:r>
    </w:p>
    <w:p w:rsidR="006004C4" w:rsidRDefault="0080214D">
      <w:pPr>
        <w:spacing w:after="0"/>
        <w:ind w:firstLine="0"/>
        <w:jc w:val="center"/>
      </w:pPr>
      <w:r>
        <w:t>НОВОВЕЛИЧКОВСКОГО СЕЛЬСКОГО ПОСЕЛЕНИЯ</w:t>
      </w:r>
    </w:p>
    <w:p w:rsidR="006004C4" w:rsidRDefault="0080214D">
      <w:pPr>
        <w:spacing w:after="0"/>
        <w:ind w:firstLine="0"/>
        <w:jc w:val="center"/>
      </w:pPr>
      <w:r>
        <w:t xml:space="preserve">ДИНСКОГО РАЙОНА </w:t>
      </w:r>
    </w:p>
    <w:p w:rsidR="006004C4" w:rsidRDefault="0080214D">
      <w:pPr>
        <w:spacing w:after="0"/>
        <w:ind w:firstLine="0"/>
        <w:jc w:val="center"/>
      </w:pPr>
      <w:r>
        <w:t>КРАСНОДАРСКОГО КРАЯ</w:t>
      </w:r>
    </w:p>
    <w:p w:rsidR="006004C4" w:rsidRDefault="0080214D">
      <w:pPr>
        <w:ind w:firstLine="0"/>
        <w:jc w:val="center"/>
      </w:pPr>
      <w:r>
        <w:t>на 2017-2021 годы и на период до 2030 года</w:t>
      </w:r>
    </w:p>
    <w:p w:rsidR="006004C4" w:rsidRDefault="0080214D">
      <w:pPr>
        <w:overflowPunct w:val="0"/>
        <w:autoSpaceDE w:val="0"/>
        <w:autoSpaceDN w:val="0"/>
        <w:adjustRightInd w:val="0"/>
        <w:ind w:firstLine="0"/>
        <w:rPr>
          <w:szCs w:val="24"/>
        </w:rPr>
      </w:pPr>
      <w:r>
        <w:rPr>
          <w:b/>
          <w:szCs w:val="24"/>
        </w:rPr>
        <w:t>Разработчик:</w:t>
      </w:r>
    </w:p>
    <w:p w:rsidR="006004C4" w:rsidRDefault="0080214D">
      <w:pPr>
        <w:overflowPunct w:val="0"/>
        <w:autoSpaceDE w:val="0"/>
        <w:autoSpaceDN w:val="0"/>
        <w:adjustRightInd w:val="0"/>
        <w:spacing w:line="333" w:lineRule="auto"/>
        <w:ind w:right="-1" w:firstLine="0"/>
        <w:jc w:val="center"/>
        <w:rPr>
          <w:szCs w:val="24"/>
        </w:rPr>
      </w:pPr>
      <w:r>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_норм"/>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95350" cy="895350"/>
                    </a:xfrm>
                    <a:prstGeom prst="rect">
                      <a:avLst/>
                    </a:prstGeom>
                    <a:noFill/>
                    <a:ln>
                      <a:noFill/>
                    </a:ln>
                  </pic:spPr>
                </pic:pic>
              </a:graphicData>
            </a:graphic>
          </wp:inline>
        </w:drawing>
      </w:r>
    </w:p>
    <w:p w:rsidR="006004C4" w:rsidRDefault="0080214D">
      <w:pPr>
        <w:ind w:firstLine="0"/>
        <w:jc w:val="center"/>
        <w:rPr>
          <w:b/>
          <w:szCs w:val="24"/>
        </w:rPr>
      </w:pPr>
      <w:r>
        <w:rPr>
          <w:b/>
          <w:szCs w:val="24"/>
        </w:rPr>
        <w:t>Общество с ограниченной ответственностью «ЭНЕРГОАУДИТ»</w:t>
      </w:r>
    </w:p>
    <w:p w:rsidR="006004C4" w:rsidRDefault="0080214D">
      <w:pPr>
        <w:pStyle w:val="S5"/>
        <w:ind w:firstLine="0"/>
        <w:jc w:val="left"/>
      </w:pPr>
      <w:r>
        <w:t xml:space="preserve">Юридический/фактический адрес: 160011, г. Вологда, ул. Герцена, д. 56, </w:t>
      </w:r>
      <w:proofErr w:type="spellStart"/>
      <w:r>
        <w:t>оф</w:t>
      </w:r>
      <w:proofErr w:type="spellEnd"/>
      <w:r>
        <w:t xml:space="preserve">. 202 </w:t>
      </w:r>
    </w:p>
    <w:p w:rsidR="006004C4" w:rsidRDefault="0080214D">
      <w:pPr>
        <w:pStyle w:val="S5"/>
        <w:ind w:firstLine="0"/>
        <w:jc w:val="left"/>
        <w:rPr>
          <w:vertAlign w:val="superscript"/>
        </w:rPr>
      </w:pPr>
      <w:r>
        <w:t xml:space="preserve">тел/факс: 8 (8172) 75-60-06, 733-874, 730-800 </w:t>
      </w:r>
    </w:p>
    <w:p w:rsidR="006004C4" w:rsidRDefault="0080214D">
      <w:pPr>
        <w:pStyle w:val="S5"/>
        <w:ind w:firstLine="0"/>
        <w:jc w:val="left"/>
      </w:pPr>
      <w:r>
        <w:t xml:space="preserve">адрес электронной почты: </w:t>
      </w:r>
      <w:hyperlink r:id="rId13" w:history="1">
        <w:r>
          <w:rPr>
            <w:rStyle w:val="afff8"/>
          </w:rPr>
          <w:t>energoaudit35@list.ru</w:t>
        </w:r>
      </w:hyperlink>
    </w:p>
    <w:p w:rsidR="006004C4" w:rsidRDefault="0080214D">
      <w:pPr>
        <w:pStyle w:val="S5"/>
        <w:ind w:firstLine="0"/>
        <w:jc w:val="left"/>
      </w:pPr>
      <w:r>
        <w:t xml:space="preserve">Свидетельство </w:t>
      </w:r>
      <w:proofErr w:type="spellStart"/>
      <w:r>
        <w:t>саморегулируемой</w:t>
      </w:r>
      <w:proofErr w:type="spellEnd"/>
      <w:r>
        <w:t xml:space="preserve"> организации № </w:t>
      </w:r>
      <w:r>
        <w:rPr>
          <w:u w:val="single"/>
        </w:rPr>
        <w:t>СРО № 3525255903-25022013-Э0183</w:t>
      </w:r>
    </w:p>
    <w:p w:rsidR="006004C4" w:rsidRDefault="006004C4">
      <w:pPr>
        <w:autoSpaceDE w:val="0"/>
        <w:autoSpaceDN w:val="0"/>
        <w:adjustRightInd w:val="0"/>
        <w:rPr>
          <w:szCs w:val="24"/>
        </w:rPr>
      </w:pPr>
    </w:p>
    <w:tbl>
      <w:tblPr>
        <w:tblW w:w="9855" w:type="dxa"/>
        <w:tblLayout w:type="fixed"/>
        <w:tblLook w:val="04A0"/>
      </w:tblPr>
      <w:tblGrid>
        <w:gridCol w:w="4503"/>
        <w:gridCol w:w="3402"/>
        <w:gridCol w:w="1950"/>
      </w:tblGrid>
      <w:tr w:rsidR="006004C4">
        <w:tc>
          <w:tcPr>
            <w:tcW w:w="4503" w:type="dxa"/>
            <w:shd w:val="clear" w:color="auto" w:fill="auto"/>
            <w:vAlign w:val="center"/>
          </w:tcPr>
          <w:p w:rsidR="006004C4" w:rsidRDefault="0080214D">
            <w:pPr>
              <w:pStyle w:val="S5"/>
              <w:ind w:firstLine="0"/>
              <w:rPr>
                <w:b/>
              </w:rPr>
            </w:pPr>
            <w:r>
              <w:rPr>
                <w:b/>
              </w:rPr>
              <w:t xml:space="preserve">Генеральный директор </w:t>
            </w:r>
          </w:p>
        </w:tc>
        <w:tc>
          <w:tcPr>
            <w:tcW w:w="3402" w:type="dxa"/>
            <w:shd w:val="clear" w:color="auto" w:fill="auto"/>
            <w:vAlign w:val="center"/>
          </w:tcPr>
          <w:p w:rsidR="006004C4" w:rsidRDefault="0080214D">
            <w:pPr>
              <w:autoSpaceDE w:val="0"/>
              <w:autoSpaceDN w:val="0"/>
              <w:adjustRightInd w:val="0"/>
              <w:ind w:firstLine="0"/>
              <w:jc w:val="center"/>
              <w:rPr>
                <w:szCs w:val="24"/>
              </w:rPr>
            </w:pPr>
            <w:r>
              <w:rPr>
                <w:b/>
                <w:bCs/>
                <w:szCs w:val="24"/>
              </w:rPr>
              <w:t>__________________</w:t>
            </w:r>
          </w:p>
        </w:tc>
        <w:tc>
          <w:tcPr>
            <w:tcW w:w="1950" w:type="dxa"/>
            <w:shd w:val="clear" w:color="auto" w:fill="auto"/>
            <w:vAlign w:val="center"/>
          </w:tcPr>
          <w:p w:rsidR="006004C4" w:rsidRDefault="0080214D">
            <w:pPr>
              <w:pStyle w:val="S5"/>
              <w:ind w:firstLine="0"/>
              <w:rPr>
                <w:b/>
              </w:rPr>
            </w:pPr>
            <w:r>
              <w:rPr>
                <w:b/>
              </w:rPr>
              <w:t>Антонов С.А.</w:t>
            </w:r>
          </w:p>
        </w:tc>
      </w:tr>
    </w:tbl>
    <w:p w:rsidR="006004C4" w:rsidRDefault="006004C4">
      <w:pPr>
        <w:autoSpaceDE w:val="0"/>
        <w:autoSpaceDN w:val="0"/>
        <w:adjustRightInd w:val="0"/>
        <w:rPr>
          <w:szCs w:val="24"/>
        </w:rPr>
      </w:pPr>
    </w:p>
    <w:p w:rsidR="006004C4" w:rsidRDefault="006004C4">
      <w:pPr>
        <w:autoSpaceDE w:val="0"/>
        <w:autoSpaceDN w:val="0"/>
        <w:adjustRightInd w:val="0"/>
        <w:ind w:firstLine="0"/>
        <w:rPr>
          <w:szCs w:val="24"/>
        </w:rPr>
      </w:pPr>
    </w:p>
    <w:p w:rsidR="006004C4" w:rsidRDefault="0080214D">
      <w:pPr>
        <w:pStyle w:val="S5"/>
        <w:ind w:firstLine="0"/>
        <w:rPr>
          <w:b/>
        </w:rPr>
      </w:pPr>
      <w:r>
        <w:rPr>
          <w:b/>
        </w:rPr>
        <w:t xml:space="preserve">Заказчик: </w:t>
      </w:r>
    </w:p>
    <w:p w:rsidR="006004C4" w:rsidRDefault="006004C4">
      <w:pPr>
        <w:pStyle w:val="a0"/>
        <w:numPr>
          <w:ilvl w:val="0"/>
          <w:numId w:val="0"/>
        </w:numPr>
        <w:spacing w:line="276" w:lineRule="auto"/>
      </w:pPr>
    </w:p>
    <w:p w:rsidR="006004C4" w:rsidRDefault="0080214D">
      <w:pPr>
        <w:pStyle w:val="S5"/>
        <w:ind w:firstLine="0"/>
        <w:jc w:val="center"/>
        <w:rPr>
          <w:b/>
        </w:rPr>
      </w:pPr>
      <w:r>
        <w:rPr>
          <w:b/>
        </w:rPr>
        <w:t xml:space="preserve">Администрация </w:t>
      </w:r>
      <w:proofErr w:type="spellStart"/>
      <w:r>
        <w:rPr>
          <w:b/>
        </w:rPr>
        <w:t>Нововеличковского</w:t>
      </w:r>
      <w:proofErr w:type="spellEnd"/>
      <w:r>
        <w:rPr>
          <w:b/>
        </w:rPr>
        <w:t xml:space="preserve"> сельского поселения </w:t>
      </w:r>
      <w:proofErr w:type="spellStart"/>
      <w:r>
        <w:rPr>
          <w:b/>
        </w:rPr>
        <w:t>Динского</w:t>
      </w:r>
      <w:proofErr w:type="spellEnd"/>
      <w:r>
        <w:rPr>
          <w:b/>
        </w:rPr>
        <w:t xml:space="preserve"> района</w:t>
      </w:r>
    </w:p>
    <w:p w:rsidR="006004C4" w:rsidRDefault="0080214D">
      <w:pPr>
        <w:pStyle w:val="S5"/>
        <w:ind w:firstLine="0"/>
        <w:jc w:val="left"/>
      </w:pPr>
      <w:r>
        <w:rPr>
          <w:snapToGrid w:val="0"/>
        </w:rPr>
        <w:t xml:space="preserve">Юридический адрес: </w:t>
      </w:r>
      <w:r>
        <w:t>353212, Краснодарский край, Динской район, ст. Нововеличковская, ул. Красная, д. 53</w:t>
      </w:r>
    </w:p>
    <w:p w:rsidR="006004C4" w:rsidRDefault="006004C4">
      <w:pPr>
        <w:pStyle w:val="S5"/>
        <w:ind w:firstLine="0"/>
        <w:jc w:val="left"/>
      </w:pPr>
    </w:p>
    <w:p w:rsidR="006004C4" w:rsidRDefault="006004C4">
      <w:pPr>
        <w:pStyle w:val="1d"/>
        <w:spacing w:line="276" w:lineRule="auto"/>
        <w:rPr>
          <w:rFonts w:ascii="Times New Roman" w:hAnsi="Times New Roman"/>
          <w:b/>
          <w:color w:val="000000"/>
          <w:szCs w:val="24"/>
          <w:lang w:val="ru-RU"/>
        </w:rPr>
      </w:pPr>
    </w:p>
    <w:tbl>
      <w:tblPr>
        <w:tblW w:w="9889" w:type="dxa"/>
        <w:tblLayout w:type="fixed"/>
        <w:tblLook w:val="04A0"/>
      </w:tblPr>
      <w:tblGrid>
        <w:gridCol w:w="4503"/>
        <w:gridCol w:w="3402"/>
        <w:gridCol w:w="1984"/>
      </w:tblGrid>
      <w:tr w:rsidR="006004C4">
        <w:tc>
          <w:tcPr>
            <w:tcW w:w="4503" w:type="dxa"/>
            <w:shd w:val="clear" w:color="auto" w:fill="auto"/>
          </w:tcPr>
          <w:p w:rsidR="006004C4" w:rsidRDefault="0080214D">
            <w:pPr>
              <w:pStyle w:val="S5"/>
              <w:spacing w:line="240" w:lineRule="auto"/>
              <w:ind w:firstLine="0"/>
              <w:jc w:val="left"/>
              <w:rPr>
                <w:b/>
              </w:rPr>
            </w:pPr>
            <w:r>
              <w:rPr>
                <w:b/>
                <w:color w:val="000000"/>
              </w:rPr>
              <w:t xml:space="preserve">Глава администрации </w:t>
            </w:r>
            <w:proofErr w:type="spellStart"/>
            <w:r>
              <w:rPr>
                <w:b/>
              </w:rPr>
              <w:t>Нововеличковского</w:t>
            </w:r>
            <w:proofErr w:type="spellEnd"/>
            <w:r>
              <w:rPr>
                <w:b/>
              </w:rPr>
              <w:t xml:space="preserve"> сельского поселения</w:t>
            </w:r>
          </w:p>
        </w:tc>
        <w:tc>
          <w:tcPr>
            <w:tcW w:w="3402" w:type="dxa"/>
            <w:shd w:val="clear" w:color="auto" w:fill="auto"/>
            <w:vAlign w:val="center"/>
          </w:tcPr>
          <w:p w:rsidR="006004C4" w:rsidRDefault="006004C4">
            <w:pPr>
              <w:autoSpaceDE w:val="0"/>
              <w:autoSpaceDN w:val="0"/>
              <w:adjustRightInd w:val="0"/>
              <w:ind w:firstLine="0"/>
              <w:jc w:val="center"/>
              <w:rPr>
                <w:b/>
                <w:bCs/>
                <w:szCs w:val="24"/>
              </w:rPr>
            </w:pPr>
          </w:p>
          <w:p w:rsidR="006004C4" w:rsidRDefault="0080214D">
            <w:pPr>
              <w:autoSpaceDE w:val="0"/>
              <w:autoSpaceDN w:val="0"/>
              <w:adjustRightInd w:val="0"/>
              <w:ind w:firstLine="0"/>
              <w:jc w:val="center"/>
              <w:rPr>
                <w:szCs w:val="24"/>
              </w:rPr>
            </w:pPr>
            <w:r>
              <w:rPr>
                <w:b/>
                <w:bCs/>
                <w:szCs w:val="24"/>
              </w:rPr>
              <w:t>__________________</w:t>
            </w:r>
          </w:p>
        </w:tc>
        <w:tc>
          <w:tcPr>
            <w:tcW w:w="1984" w:type="dxa"/>
            <w:shd w:val="clear" w:color="auto" w:fill="auto"/>
            <w:vAlign w:val="center"/>
          </w:tcPr>
          <w:p w:rsidR="006004C4" w:rsidRDefault="006004C4">
            <w:pPr>
              <w:pStyle w:val="S5"/>
              <w:ind w:firstLine="0"/>
              <w:rPr>
                <w:b/>
                <w:sz w:val="23"/>
                <w:szCs w:val="23"/>
              </w:rPr>
            </w:pPr>
          </w:p>
          <w:p w:rsidR="006004C4" w:rsidRDefault="0080214D">
            <w:pPr>
              <w:pStyle w:val="S5"/>
              <w:ind w:firstLine="0"/>
              <w:rPr>
                <w:b/>
              </w:rPr>
            </w:pPr>
            <w:proofErr w:type="spellStart"/>
            <w:r>
              <w:rPr>
                <w:b/>
                <w:sz w:val="23"/>
                <w:szCs w:val="23"/>
              </w:rPr>
              <w:t>Кова</w:t>
            </w:r>
            <w:proofErr w:type="spellEnd"/>
            <w:r>
              <w:rPr>
                <w:b/>
                <w:sz w:val="23"/>
                <w:szCs w:val="23"/>
              </w:rPr>
              <w:t xml:space="preserve"> </w:t>
            </w:r>
            <w:r>
              <w:rPr>
                <w:b/>
              </w:rPr>
              <w:t>С.М.</w:t>
            </w:r>
          </w:p>
        </w:tc>
      </w:tr>
    </w:tbl>
    <w:p w:rsidR="006004C4" w:rsidRDefault="006004C4"/>
    <w:sectPr w:rsidR="006004C4" w:rsidSect="006004C4">
      <w:pgSz w:w="11906" w:h="16838"/>
      <w:pgMar w:top="1134" w:right="566"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F3" w:rsidRDefault="00C515F3" w:rsidP="006004C4">
      <w:pPr>
        <w:spacing w:after="0" w:line="240" w:lineRule="auto"/>
      </w:pPr>
      <w:r>
        <w:separator/>
      </w:r>
    </w:p>
  </w:endnote>
  <w:endnote w:type="continuationSeparator" w:id="0">
    <w:p w:rsidR="00C515F3" w:rsidRDefault="00C515F3" w:rsidP="00600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sdtPr>
    <w:sdtContent>
      <w:p w:rsidR="0080214D" w:rsidRDefault="0080214D">
        <w:pPr>
          <w:pStyle w:val="aff7"/>
          <w:jc w:val="center"/>
        </w:pPr>
        <w:fldSimple w:instr="PAGE   \* MERGEFORMAT">
          <w:r w:rsidR="0068713C">
            <w:rPr>
              <w:noProof/>
            </w:rPr>
            <w:t>7</w:t>
          </w:r>
        </w:fldSimple>
      </w:p>
    </w:sdtContent>
  </w:sdt>
  <w:p w:rsidR="0080214D" w:rsidRDefault="0080214D">
    <w:pP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F3" w:rsidRDefault="00C515F3" w:rsidP="006004C4">
      <w:pPr>
        <w:spacing w:after="0" w:line="240" w:lineRule="auto"/>
      </w:pPr>
      <w:r>
        <w:separator/>
      </w:r>
    </w:p>
  </w:footnote>
  <w:footnote w:type="continuationSeparator" w:id="0">
    <w:p w:rsidR="00C515F3" w:rsidRDefault="00C515F3" w:rsidP="00600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C13"/>
    <w:multiLevelType w:val="multilevel"/>
    <w:tmpl w:val="07376C13"/>
    <w:lvl w:ilvl="0">
      <w:start w:val="1"/>
      <w:numFmt w:val="decimal"/>
      <w:pStyle w:val="1"/>
      <w:lvlText w:val="Рисунок %1"/>
      <w:lvlJc w:val="right"/>
      <w:pPr>
        <w:tabs>
          <w:tab w:val="left" w:pos="1560"/>
        </w:tabs>
        <w:ind w:left="1446" w:firstLine="1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7B554F9"/>
    <w:multiLevelType w:val="multilevel"/>
    <w:tmpl w:val="07B554F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0A574C3F"/>
    <w:multiLevelType w:val="multilevel"/>
    <w:tmpl w:val="0A574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1E581E"/>
    <w:multiLevelType w:val="multilevel"/>
    <w:tmpl w:val="0E1E5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5B0A88"/>
    <w:multiLevelType w:val="multilevel"/>
    <w:tmpl w:val="155B0A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198416A1"/>
    <w:multiLevelType w:val="multilevel"/>
    <w:tmpl w:val="198416A1"/>
    <w:lvl w:ilvl="0">
      <w:start w:val="65535"/>
      <w:numFmt w:val="bullet"/>
      <w:pStyle w:val="S"/>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BB704A2"/>
    <w:multiLevelType w:val="multilevel"/>
    <w:tmpl w:val="1BB704A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1C2150B7"/>
    <w:multiLevelType w:val="multilevel"/>
    <w:tmpl w:val="1C2150B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213B7AA0"/>
    <w:multiLevelType w:val="multilevel"/>
    <w:tmpl w:val="213B7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302529"/>
    <w:multiLevelType w:val="multilevel"/>
    <w:tmpl w:val="23302529"/>
    <w:lvl w:ilvl="0">
      <w:start w:val="1"/>
      <w:numFmt w:val="decimal"/>
      <w:pStyle w:val="10"/>
      <w:lvlText w:val="Таблица %1"/>
      <w:lvlJc w:val="right"/>
      <w:pPr>
        <w:tabs>
          <w:tab w:val="left" w:pos="3579"/>
        </w:tabs>
        <w:ind w:left="3409" w:firstLine="17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5304F9A"/>
    <w:multiLevelType w:val="multilevel"/>
    <w:tmpl w:val="25304F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27285085"/>
    <w:multiLevelType w:val="multilevel"/>
    <w:tmpl w:val="27285085"/>
    <w:lvl w:ilvl="0">
      <w:start w:val="1"/>
      <w:numFmt w:val="bullet"/>
      <w:pStyle w:val="G"/>
      <w:lvlText w:val=""/>
      <w:lvlJc w:val="left"/>
      <w:pPr>
        <w:ind w:left="1420" w:hanging="360"/>
      </w:pPr>
      <w:rPr>
        <w:rFonts w:ascii="Symbol" w:hAnsi="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abstractNum w:abstractNumId="12">
    <w:nsid w:val="2C557F61"/>
    <w:multiLevelType w:val="multilevel"/>
    <w:tmpl w:val="2C557F61"/>
    <w:lvl w:ilvl="0">
      <w:start w:val="1"/>
      <w:numFmt w:val="decimal"/>
      <w:pStyle w:val="a"/>
      <w:lvlText w:val="%1"/>
      <w:lvlJc w:val="left"/>
      <w:pPr>
        <w:tabs>
          <w:tab w:val="left" w:pos="340"/>
        </w:tabs>
        <w:ind w:left="0" w:firstLine="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D222E77"/>
    <w:multiLevelType w:val="multilevel"/>
    <w:tmpl w:val="2D222E77"/>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D333661"/>
    <w:multiLevelType w:val="multilevel"/>
    <w:tmpl w:val="2D333661"/>
    <w:lvl w:ilvl="0">
      <w:start w:val="1"/>
      <w:numFmt w:val="bullet"/>
      <w:lvlText w:val="-"/>
      <w:lvlJc w:val="left"/>
      <w:pPr>
        <w:ind w:left="776" w:hanging="360"/>
      </w:pPr>
      <w:rPr>
        <w:rFonts w:ascii="Courier New" w:hAnsi="Courier New"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nsid w:val="2FC715D7"/>
    <w:multiLevelType w:val="multilevel"/>
    <w:tmpl w:val="2FC715D7"/>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350437"/>
    <w:multiLevelType w:val="multilevel"/>
    <w:tmpl w:val="3435043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nsid w:val="38345307"/>
    <w:multiLevelType w:val="multilevel"/>
    <w:tmpl w:val="38345307"/>
    <w:lvl w:ilvl="0">
      <w:start w:val="1"/>
      <w:numFmt w:val="decimal"/>
      <w:pStyle w:val="S1"/>
      <w:lvlText w:val="%1"/>
      <w:lvlJc w:val="left"/>
      <w:pPr>
        <w:tabs>
          <w:tab w:val="left" w:pos="1778"/>
        </w:tabs>
        <w:ind w:left="1778" w:hanging="360"/>
      </w:pPr>
      <w:rPr>
        <w:rFonts w:hint="default"/>
        <w:b/>
      </w:rPr>
    </w:lvl>
    <w:lvl w:ilvl="1">
      <w:start w:val="1"/>
      <w:numFmt w:val="decimal"/>
      <w:pStyle w:val="S2"/>
      <w:lvlText w:val="%1.%2"/>
      <w:lvlJc w:val="left"/>
      <w:pPr>
        <w:tabs>
          <w:tab w:val="left" w:pos="1211"/>
        </w:tabs>
        <w:ind w:left="1211" w:hanging="360"/>
      </w:pPr>
      <w:rPr>
        <w:rFonts w:hint="default"/>
        <w:b/>
      </w:rPr>
    </w:lvl>
    <w:lvl w:ilvl="2">
      <w:start w:val="1"/>
      <w:numFmt w:val="decimal"/>
      <w:pStyle w:val="S3"/>
      <w:lvlText w:val="%1.%2.%3"/>
      <w:lvlJc w:val="left"/>
      <w:pPr>
        <w:tabs>
          <w:tab w:val="left" w:pos="1854"/>
        </w:tabs>
        <w:ind w:left="1854" w:hanging="720"/>
      </w:pPr>
      <w:rPr>
        <w:rFonts w:cs="Times New Roman"/>
        <w:b/>
        <w:bCs w:val="0"/>
        <w:i w:val="0"/>
        <w:iCs w:val="0"/>
        <w:caps w:val="0"/>
        <w:smallCaps w:val="0"/>
        <w:strike w:val="0"/>
        <w:dstrike w:val="0"/>
        <w:vanish w:val="0"/>
        <w:color w:val="000000"/>
        <w:spacing w:val="0"/>
        <w:kern w:val="0"/>
        <w:position w:val="0"/>
        <w:u w:val="none"/>
        <w:vertAlign w:val="baseline"/>
      </w:rPr>
    </w:lvl>
    <w:lvl w:ilvl="3">
      <w:start w:val="1"/>
      <w:numFmt w:val="decimal"/>
      <w:pStyle w:val="S4"/>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8">
    <w:nsid w:val="39F11538"/>
    <w:multiLevelType w:val="multilevel"/>
    <w:tmpl w:val="39F11538"/>
    <w:lvl w:ilvl="0">
      <w:start w:val="1"/>
      <w:numFmt w:val="bullet"/>
      <w:pStyle w:val="-S"/>
      <w:lvlText w:val=""/>
      <w:lvlJc w:val="left"/>
      <w:pPr>
        <w:tabs>
          <w:tab w:val="left" w:pos="1021"/>
        </w:tabs>
        <w:ind w:left="0" w:firstLine="68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3AFD36B7"/>
    <w:multiLevelType w:val="multilevel"/>
    <w:tmpl w:val="3AFD36B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nsid w:val="431A0E17"/>
    <w:multiLevelType w:val="multilevel"/>
    <w:tmpl w:val="431A0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A2F353E"/>
    <w:multiLevelType w:val="multilevel"/>
    <w:tmpl w:val="4A2F353E"/>
    <w:lvl w:ilvl="0">
      <w:start w:val="1"/>
      <w:numFmt w:val="decimal"/>
      <w:pStyle w:val="S0"/>
      <w:lvlText w:val="Рисунок %1"/>
      <w:lvlJc w:val="left"/>
      <w:pPr>
        <w:tabs>
          <w:tab w:val="left" w:pos="360"/>
        </w:tabs>
        <w:ind w:left="360" w:hanging="360"/>
      </w:pPr>
      <w:rPr>
        <w:rFonts w:hint="default"/>
      </w:r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22">
    <w:nsid w:val="4F1E76DA"/>
    <w:multiLevelType w:val="multilevel"/>
    <w:tmpl w:val="4F1E7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F65195B"/>
    <w:multiLevelType w:val="multilevel"/>
    <w:tmpl w:val="4F65195B"/>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4085E"/>
    <w:multiLevelType w:val="multilevel"/>
    <w:tmpl w:val="5094085E"/>
    <w:lvl w:ilvl="0">
      <w:start w:val="1"/>
      <w:numFmt w:val="russianLower"/>
      <w:pStyle w:val="a0"/>
      <w:lvlText w:val="%1)"/>
      <w:lvlJc w:val="left"/>
      <w:pPr>
        <w:tabs>
          <w:tab w:val="left" w:pos="1418"/>
        </w:tabs>
        <w:ind w:left="1418" w:hanging="681"/>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51003CC5"/>
    <w:multiLevelType w:val="multilevel"/>
    <w:tmpl w:val="51003CC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nsid w:val="526B0C32"/>
    <w:multiLevelType w:val="multilevel"/>
    <w:tmpl w:val="526B0C3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nsid w:val="5B231527"/>
    <w:multiLevelType w:val="multilevel"/>
    <w:tmpl w:val="5B23152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nsid w:val="5CA03A85"/>
    <w:multiLevelType w:val="multilevel"/>
    <w:tmpl w:val="5CA03A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1774FC9"/>
    <w:multiLevelType w:val="multilevel"/>
    <w:tmpl w:val="61774FC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1E1686"/>
    <w:multiLevelType w:val="multilevel"/>
    <w:tmpl w:val="641E1686"/>
    <w:lvl w:ilvl="0">
      <w:start w:val="1"/>
      <w:numFmt w:val="decimal"/>
      <w:pStyle w:val="12"/>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1">
    <w:nsid w:val="6C5B1E4A"/>
    <w:multiLevelType w:val="multilevel"/>
    <w:tmpl w:val="6C5B1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2340532"/>
    <w:multiLevelType w:val="multilevel"/>
    <w:tmpl w:val="72340532"/>
    <w:lvl w:ilvl="0">
      <w:start w:val="1"/>
      <w:numFmt w:val="decimal"/>
      <w:pStyle w:val="2"/>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vertAlign w:val="baseli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724E7ACA"/>
    <w:multiLevelType w:val="multilevel"/>
    <w:tmpl w:val="724E7ACA"/>
    <w:lvl w:ilvl="0">
      <w:start w:val="1"/>
      <w:numFmt w:val="bullet"/>
      <w:pStyle w:val="a1"/>
      <w:lvlText w:val="-"/>
      <w:lvlJc w:val="left"/>
      <w:pPr>
        <w:ind w:left="720" w:hanging="360"/>
      </w:pPr>
      <w:rPr>
        <w:rFonts w:ascii="Vrinda" w:hAnsi="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2C24705"/>
    <w:multiLevelType w:val="multilevel"/>
    <w:tmpl w:val="72C24705"/>
    <w:lvl w:ilvl="0">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vertAlign w:val="baseline"/>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797F5BE2"/>
    <w:multiLevelType w:val="multilevel"/>
    <w:tmpl w:val="797F5BE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30"/>
  </w:num>
  <w:num w:numId="2">
    <w:abstractNumId w:val="32"/>
  </w:num>
  <w:num w:numId="3">
    <w:abstractNumId w:val="34"/>
  </w:num>
  <w:num w:numId="4">
    <w:abstractNumId w:val="24"/>
  </w:num>
  <w:num w:numId="5">
    <w:abstractNumId w:val="18"/>
  </w:num>
  <w:num w:numId="6">
    <w:abstractNumId w:val="21"/>
  </w:num>
  <w:num w:numId="7">
    <w:abstractNumId w:val="17"/>
  </w:num>
  <w:num w:numId="8">
    <w:abstractNumId w:val="9"/>
  </w:num>
  <w:num w:numId="9">
    <w:abstractNumId w:val="0"/>
  </w:num>
  <w:num w:numId="10">
    <w:abstractNumId w:val="5"/>
  </w:num>
  <w:num w:numId="11">
    <w:abstractNumId w:val="23"/>
  </w:num>
  <w:num w:numId="12">
    <w:abstractNumId w:val="12"/>
  </w:num>
  <w:num w:numId="13">
    <w:abstractNumId w:val="11"/>
  </w:num>
  <w:num w:numId="14">
    <w:abstractNumId w:val="33"/>
  </w:num>
  <w:num w:numId="15">
    <w:abstractNumId w:val="31"/>
  </w:num>
  <w:num w:numId="16">
    <w:abstractNumId w:val="6"/>
  </w:num>
  <w:num w:numId="17">
    <w:abstractNumId w:val="16"/>
  </w:num>
  <w:num w:numId="18">
    <w:abstractNumId w:val="28"/>
  </w:num>
  <w:num w:numId="19">
    <w:abstractNumId w:val="20"/>
  </w:num>
  <w:num w:numId="20">
    <w:abstractNumId w:val="2"/>
  </w:num>
  <w:num w:numId="21">
    <w:abstractNumId w:val="8"/>
  </w:num>
  <w:num w:numId="22">
    <w:abstractNumId w:val="3"/>
  </w:num>
  <w:num w:numId="23">
    <w:abstractNumId w:val="22"/>
  </w:num>
  <w:num w:numId="24">
    <w:abstractNumId w:val="7"/>
  </w:num>
  <w:num w:numId="25">
    <w:abstractNumId w:val="1"/>
  </w:num>
  <w:num w:numId="26">
    <w:abstractNumId w:val="13"/>
  </w:num>
  <w:num w:numId="27">
    <w:abstractNumId w:val="14"/>
  </w:num>
  <w:num w:numId="28">
    <w:abstractNumId w:val="19"/>
  </w:num>
  <w:num w:numId="29">
    <w:abstractNumId w:val="35"/>
  </w:num>
  <w:num w:numId="30">
    <w:abstractNumId w:val="27"/>
  </w:num>
  <w:num w:numId="31">
    <w:abstractNumId w:val="25"/>
  </w:num>
  <w:num w:numId="32">
    <w:abstractNumId w:val="26"/>
  </w:num>
  <w:num w:numId="33">
    <w:abstractNumId w:val="4"/>
  </w:num>
  <w:num w:numId="34">
    <w:abstractNumId w:val="15"/>
  </w:num>
  <w:num w:numId="35">
    <w:abstractNumId w:val="29"/>
  </w:num>
  <w:num w:numId="36">
    <w:abstractNumId w:val="1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4220"/>
    <w:rsid w:val="00015071"/>
    <w:rsid w:val="00015609"/>
    <w:rsid w:val="000158BE"/>
    <w:rsid w:val="00016168"/>
    <w:rsid w:val="00016798"/>
    <w:rsid w:val="00016EAD"/>
    <w:rsid w:val="000209B1"/>
    <w:rsid w:val="00021979"/>
    <w:rsid w:val="00022287"/>
    <w:rsid w:val="000228EC"/>
    <w:rsid w:val="00023E9B"/>
    <w:rsid w:val="000253E6"/>
    <w:rsid w:val="00025744"/>
    <w:rsid w:val="000265CC"/>
    <w:rsid w:val="00026828"/>
    <w:rsid w:val="0002684F"/>
    <w:rsid w:val="000269F8"/>
    <w:rsid w:val="00026D1B"/>
    <w:rsid w:val="00031413"/>
    <w:rsid w:val="00031D9A"/>
    <w:rsid w:val="00032149"/>
    <w:rsid w:val="00032817"/>
    <w:rsid w:val="000329CE"/>
    <w:rsid w:val="000339F2"/>
    <w:rsid w:val="00033D83"/>
    <w:rsid w:val="0003569B"/>
    <w:rsid w:val="00035A50"/>
    <w:rsid w:val="0003617D"/>
    <w:rsid w:val="000368D1"/>
    <w:rsid w:val="00036DAF"/>
    <w:rsid w:val="00037C64"/>
    <w:rsid w:val="00037F5B"/>
    <w:rsid w:val="0004030D"/>
    <w:rsid w:val="0004139E"/>
    <w:rsid w:val="00041E22"/>
    <w:rsid w:val="0004534F"/>
    <w:rsid w:val="000462BD"/>
    <w:rsid w:val="00046321"/>
    <w:rsid w:val="00047FFE"/>
    <w:rsid w:val="00050190"/>
    <w:rsid w:val="0005035E"/>
    <w:rsid w:val="00050D64"/>
    <w:rsid w:val="000519D4"/>
    <w:rsid w:val="00052086"/>
    <w:rsid w:val="00052963"/>
    <w:rsid w:val="00053796"/>
    <w:rsid w:val="00053BCE"/>
    <w:rsid w:val="00053C2E"/>
    <w:rsid w:val="000545CC"/>
    <w:rsid w:val="00054C71"/>
    <w:rsid w:val="00054E85"/>
    <w:rsid w:val="00057046"/>
    <w:rsid w:val="0005726F"/>
    <w:rsid w:val="00057E80"/>
    <w:rsid w:val="00057EE3"/>
    <w:rsid w:val="000615D6"/>
    <w:rsid w:val="00061DB8"/>
    <w:rsid w:val="00061F23"/>
    <w:rsid w:val="000621C9"/>
    <w:rsid w:val="0006261F"/>
    <w:rsid w:val="000634C5"/>
    <w:rsid w:val="00072C2E"/>
    <w:rsid w:val="00072F82"/>
    <w:rsid w:val="00075F8D"/>
    <w:rsid w:val="00076453"/>
    <w:rsid w:val="00076911"/>
    <w:rsid w:val="00077A87"/>
    <w:rsid w:val="00077C2E"/>
    <w:rsid w:val="00080E4E"/>
    <w:rsid w:val="00082C74"/>
    <w:rsid w:val="00082EF4"/>
    <w:rsid w:val="00083831"/>
    <w:rsid w:val="00085B5A"/>
    <w:rsid w:val="00086313"/>
    <w:rsid w:val="000867F2"/>
    <w:rsid w:val="000870C5"/>
    <w:rsid w:val="00087862"/>
    <w:rsid w:val="00091F86"/>
    <w:rsid w:val="00092588"/>
    <w:rsid w:val="000925EA"/>
    <w:rsid w:val="00094122"/>
    <w:rsid w:val="000946B6"/>
    <w:rsid w:val="0009475D"/>
    <w:rsid w:val="000A2F01"/>
    <w:rsid w:val="000A471E"/>
    <w:rsid w:val="000A47C1"/>
    <w:rsid w:val="000A5655"/>
    <w:rsid w:val="000A57D6"/>
    <w:rsid w:val="000A7C9E"/>
    <w:rsid w:val="000B0590"/>
    <w:rsid w:val="000B1F46"/>
    <w:rsid w:val="000B4D38"/>
    <w:rsid w:val="000B75D0"/>
    <w:rsid w:val="000B7761"/>
    <w:rsid w:val="000C03D7"/>
    <w:rsid w:val="000C0A52"/>
    <w:rsid w:val="000C12EE"/>
    <w:rsid w:val="000C1D51"/>
    <w:rsid w:val="000C22E7"/>
    <w:rsid w:val="000C267B"/>
    <w:rsid w:val="000C40BD"/>
    <w:rsid w:val="000C5877"/>
    <w:rsid w:val="000C5DFD"/>
    <w:rsid w:val="000C6AF3"/>
    <w:rsid w:val="000C7651"/>
    <w:rsid w:val="000D0EE5"/>
    <w:rsid w:val="000D1712"/>
    <w:rsid w:val="000D17CF"/>
    <w:rsid w:val="000D40F0"/>
    <w:rsid w:val="000D5AA8"/>
    <w:rsid w:val="000D5C47"/>
    <w:rsid w:val="000D6627"/>
    <w:rsid w:val="000E14CF"/>
    <w:rsid w:val="000E1A52"/>
    <w:rsid w:val="000E20A4"/>
    <w:rsid w:val="000E25F5"/>
    <w:rsid w:val="000E2803"/>
    <w:rsid w:val="000E2A12"/>
    <w:rsid w:val="000E34D7"/>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199"/>
    <w:rsid w:val="0010545E"/>
    <w:rsid w:val="00105967"/>
    <w:rsid w:val="0010707F"/>
    <w:rsid w:val="001073C6"/>
    <w:rsid w:val="001077E9"/>
    <w:rsid w:val="00110CDE"/>
    <w:rsid w:val="0011112E"/>
    <w:rsid w:val="001118CD"/>
    <w:rsid w:val="00112CB9"/>
    <w:rsid w:val="00112F2D"/>
    <w:rsid w:val="0011596A"/>
    <w:rsid w:val="00115D1B"/>
    <w:rsid w:val="00115FB7"/>
    <w:rsid w:val="00117F30"/>
    <w:rsid w:val="00121080"/>
    <w:rsid w:val="00122D41"/>
    <w:rsid w:val="00122DCD"/>
    <w:rsid w:val="001246EA"/>
    <w:rsid w:val="00124A36"/>
    <w:rsid w:val="00124C2A"/>
    <w:rsid w:val="001252AF"/>
    <w:rsid w:val="001254F0"/>
    <w:rsid w:val="00125724"/>
    <w:rsid w:val="00126E0C"/>
    <w:rsid w:val="0012730E"/>
    <w:rsid w:val="001309D4"/>
    <w:rsid w:val="0013244E"/>
    <w:rsid w:val="0013274F"/>
    <w:rsid w:val="001328EB"/>
    <w:rsid w:val="00133B44"/>
    <w:rsid w:val="00135AE2"/>
    <w:rsid w:val="00137268"/>
    <w:rsid w:val="00137379"/>
    <w:rsid w:val="00137630"/>
    <w:rsid w:val="00137AAF"/>
    <w:rsid w:val="00140A0C"/>
    <w:rsid w:val="00140ACF"/>
    <w:rsid w:val="00142254"/>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843"/>
    <w:rsid w:val="0015725B"/>
    <w:rsid w:val="00157426"/>
    <w:rsid w:val="0015784B"/>
    <w:rsid w:val="00160539"/>
    <w:rsid w:val="00160CD3"/>
    <w:rsid w:val="001610E6"/>
    <w:rsid w:val="00161715"/>
    <w:rsid w:val="00163062"/>
    <w:rsid w:val="0016360C"/>
    <w:rsid w:val="00164751"/>
    <w:rsid w:val="0016482D"/>
    <w:rsid w:val="00164A58"/>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97F"/>
    <w:rsid w:val="0018080B"/>
    <w:rsid w:val="00181828"/>
    <w:rsid w:val="00183CE0"/>
    <w:rsid w:val="00184230"/>
    <w:rsid w:val="00184584"/>
    <w:rsid w:val="00185270"/>
    <w:rsid w:val="0018563F"/>
    <w:rsid w:val="00185D93"/>
    <w:rsid w:val="00186C4B"/>
    <w:rsid w:val="00186D1B"/>
    <w:rsid w:val="00186FDC"/>
    <w:rsid w:val="001870DB"/>
    <w:rsid w:val="00192A12"/>
    <w:rsid w:val="00193433"/>
    <w:rsid w:val="00194660"/>
    <w:rsid w:val="00196AB3"/>
    <w:rsid w:val="00196F4F"/>
    <w:rsid w:val="00197213"/>
    <w:rsid w:val="001A2229"/>
    <w:rsid w:val="001A4A4E"/>
    <w:rsid w:val="001A4D67"/>
    <w:rsid w:val="001A4DEE"/>
    <w:rsid w:val="001A51D6"/>
    <w:rsid w:val="001A532F"/>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5DEC"/>
    <w:rsid w:val="001B6726"/>
    <w:rsid w:val="001B7FB8"/>
    <w:rsid w:val="001C1994"/>
    <w:rsid w:val="001D0CCA"/>
    <w:rsid w:val="001D36C4"/>
    <w:rsid w:val="001D3CC5"/>
    <w:rsid w:val="001D3E65"/>
    <w:rsid w:val="001D4089"/>
    <w:rsid w:val="001D4FA3"/>
    <w:rsid w:val="001D529E"/>
    <w:rsid w:val="001D582E"/>
    <w:rsid w:val="001D709E"/>
    <w:rsid w:val="001D72CF"/>
    <w:rsid w:val="001D739F"/>
    <w:rsid w:val="001D746B"/>
    <w:rsid w:val="001E2FEE"/>
    <w:rsid w:val="001E4B4B"/>
    <w:rsid w:val="001E5EF1"/>
    <w:rsid w:val="001E6839"/>
    <w:rsid w:val="001F0B39"/>
    <w:rsid w:val="001F1C38"/>
    <w:rsid w:val="001F1D3E"/>
    <w:rsid w:val="001F2037"/>
    <w:rsid w:val="001F38C2"/>
    <w:rsid w:val="001F51BF"/>
    <w:rsid w:val="001F78E1"/>
    <w:rsid w:val="00200789"/>
    <w:rsid w:val="002008AA"/>
    <w:rsid w:val="0020401A"/>
    <w:rsid w:val="00204CAD"/>
    <w:rsid w:val="002054E5"/>
    <w:rsid w:val="00207A1E"/>
    <w:rsid w:val="00207C52"/>
    <w:rsid w:val="00210604"/>
    <w:rsid w:val="0021083F"/>
    <w:rsid w:val="002124EA"/>
    <w:rsid w:val="00213137"/>
    <w:rsid w:val="00213DC0"/>
    <w:rsid w:val="002159B3"/>
    <w:rsid w:val="0022071A"/>
    <w:rsid w:val="002209AC"/>
    <w:rsid w:val="00221060"/>
    <w:rsid w:val="00221270"/>
    <w:rsid w:val="00221C7C"/>
    <w:rsid w:val="002249CB"/>
    <w:rsid w:val="00225415"/>
    <w:rsid w:val="00230376"/>
    <w:rsid w:val="00230806"/>
    <w:rsid w:val="00231736"/>
    <w:rsid w:val="00231BEC"/>
    <w:rsid w:val="0023415D"/>
    <w:rsid w:val="00234C9F"/>
    <w:rsid w:val="00234D9D"/>
    <w:rsid w:val="00235929"/>
    <w:rsid w:val="00235EB1"/>
    <w:rsid w:val="00236D0F"/>
    <w:rsid w:val="00240A0F"/>
    <w:rsid w:val="00241A0A"/>
    <w:rsid w:val="00242CEB"/>
    <w:rsid w:val="00243805"/>
    <w:rsid w:val="00243AAF"/>
    <w:rsid w:val="00244A06"/>
    <w:rsid w:val="00244CE7"/>
    <w:rsid w:val="002455B6"/>
    <w:rsid w:val="00246532"/>
    <w:rsid w:val="0024726D"/>
    <w:rsid w:val="00247C56"/>
    <w:rsid w:val="002501E6"/>
    <w:rsid w:val="002512E7"/>
    <w:rsid w:val="002529F6"/>
    <w:rsid w:val="0025305D"/>
    <w:rsid w:val="00253C9B"/>
    <w:rsid w:val="00255F71"/>
    <w:rsid w:val="00256046"/>
    <w:rsid w:val="00260F2D"/>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2EF"/>
    <w:rsid w:val="00285B2C"/>
    <w:rsid w:val="0028625C"/>
    <w:rsid w:val="0028689F"/>
    <w:rsid w:val="002870ED"/>
    <w:rsid w:val="002872F4"/>
    <w:rsid w:val="002875FE"/>
    <w:rsid w:val="00287F8A"/>
    <w:rsid w:val="002917E3"/>
    <w:rsid w:val="002929F1"/>
    <w:rsid w:val="00293587"/>
    <w:rsid w:val="00294447"/>
    <w:rsid w:val="00294CB9"/>
    <w:rsid w:val="002951FC"/>
    <w:rsid w:val="002959F0"/>
    <w:rsid w:val="002A0936"/>
    <w:rsid w:val="002A0CCC"/>
    <w:rsid w:val="002A0FD1"/>
    <w:rsid w:val="002A1E04"/>
    <w:rsid w:val="002A244A"/>
    <w:rsid w:val="002A26DE"/>
    <w:rsid w:val="002A3CDA"/>
    <w:rsid w:val="002A401F"/>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C1F00"/>
    <w:rsid w:val="002C40C3"/>
    <w:rsid w:val="002C4C3E"/>
    <w:rsid w:val="002C4EBB"/>
    <w:rsid w:val="002C4EDE"/>
    <w:rsid w:val="002C595D"/>
    <w:rsid w:val="002C5C88"/>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449"/>
    <w:rsid w:val="00300AFF"/>
    <w:rsid w:val="00301CD8"/>
    <w:rsid w:val="00301E8C"/>
    <w:rsid w:val="0030378C"/>
    <w:rsid w:val="00303838"/>
    <w:rsid w:val="003050FC"/>
    <w:rsid w:val="00306002"/>
    <w:rsid w:val="00306049"/>
    <w:rsid w:val="00306075"/>
    <w:rsid w:val="00307763"/>
    <w:rsid w:val="00310713"/>
    <w:rsid w:val="003124A6"/>
    <w:rsid w:val="00312E7E"/>
    <w:rsid w:val="0031352A"/>
    <w:rsid w:val="00313EE4"/>
    <w:rsid w:val="0031525E"/>
    <w:rsid w:val="003204F5"/>
    <w:rsid w:val="00320C94"/>
    <w:rsid w:val="00321521"/>
    <w:rsid w:val="00322CF5"/>
    <w:rsid w:val="00323D9F"/>
    <w:rsid w:val="003240C2"/>
    <w:rsid w:val="00324C78"/>
    <w:rsid w:val="0032545E"/>
    <w:rsid w:val="0032573D"/>
    <w:rsid w:val="00326197"/>
    <w:rsid w:val="00326A3E"/>
    <w:rsid w:val="0032743E"/>
    <w:rsid w:val="00330BBC"/>
    <w:rsid w:val="00331192"/>
    <w:rsid w:val="00333048"/>
    <w:rsid w:val="003333ED"/>
    <w:rsid w:val="00334744"/>
    <w:rsid w:val="00336E54"/>
    <w:rsid w:val="00337217"/>
    <w:rsid w:val="00340B9B"/>
    <w:rsid w:val="003434FD"/>
    <w:rsid w:val="00343AFD"/>
    <w:rsid w:val="00344098"/>
    <w:rsid w:val="00344CF8"/>
    <w:rsid w:val="00345848"/>
    <w:rsid w:val="003473C9"/>
    <w:rsid w:val="00347DB9"/>
    <w:rsid w:val="00350278"/>
    <w:rsid w:val="00350666"/>
    <w:rsid w:val="0035113F"/>
    <w:rsid w:val="00351696"/>
    <w:rsid w:val="00352485"/>
    <w:rsid w:val="00352A8D"/>
    <w:rsid w:val="0035604B"/>
    <w:rsid w:val="0035662A"/>
    <w:rsid w:val="003605F8"/>
    <w:rsid w:val="00361FD8"/>
    <w:rsid w:val="00362804"/>
    <w:rsid w:val="0036436C"/>
    <w:rsid w:val="003643B0"/>
    <w:rsid w:val="00364607"/>
    <w:rsid w:val="00364AB7"/>
    <w:rsid w:val="00364D32"/>
    <w:rsid w:val="00366728"/>
    <w:rsid w:val="003678AA"/>
    <w:rsid w:val="00367D29"/>
    <w:rsid w:val="0037154B"/>
    <w:rsid w:val="0037158D"/>
    <w:rsid w:val="003716D7"/>
    <w:rsid w:val="00371F65"/>
    <w:rsid w:val="003727EE"/>
    <w:rsid w:val="00372E8B"/>
    <w:rsid w:val="00373A59"/>
    <w:rsid w:val="00373B72"/>
    <w:rsid w:val="0037471B"/>
    <w:rsid w:val="003824E7"/>
    <w:rsid w:val="00383EF8"/>
    <w:rsid w:val="003847EC"/>
    <w:rsid w:val="003860F6"/>
    <w:rsid w:val="00386293"/>
    <w:rsid w:val="00392D27"/>
    <w:rsid w:val="003930EA"/>
    <w:rsid w:val="00394FF1"/>
    <w:rsid w:val="0039516E"/>
    <w:rsid w:val="003955A4"/>
    <w:rsid w:val="00396422"/>
    <w:rsid w:val="00397DF1"/>
    <w:rsid w:val="003A0200"/>
    <w:rsid w:val="003A18F7"/>
    <w:rsid w:val="003A1E92"/>
    <w:rsid w:val="003A24A0"/>
    <w:rsid w:val="003A257B"/>
    <w:rsid w:val="003A2FDE"/>
    <w:rsid w:val="003A49F7"/>
    <w:rsid w:val="003A532F"/>
    <w:rsid w:val="003A6B34"/>
    <w:rsid w:val="003B2EE1"/>
    <w:rsid w:val="003B4CED"/>
    <w:rsid w:val="003B5691"/>
    <w:rsid w:val="003B5FEB"/>
    <w:rsid w:val="003B62B2"/>
    <w:rsid w:val="003B7045"/>
    <w:rsid w:val="003C0C2C"/>
    <w:rsid w:val="003C138A"/>
    <w:rsid w:val="003C2048"/>
    <w:rsid w:val="003C2B0D"/>
    <w:rsid w:val="003C3BE5"/>
    <w:rsid w:val="003C4BD9"/>
    <w:rsid w:val="003C5E08"/>
    <w:rsid w:val="003D0812"/>
    <w:rsid w:val="003D0CD9"/>
    <w:rsid w:val="003D21FA"/>
    <w:rsid w:val="003D2C10"/>
    <w:rsid w:val="003D4E91"/>
    <w:rsid w:val="003D56B7"/>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5A1A"/>
    <w:rsid w:val="004019B4"/>
    <w:rsid w:val="00402B69"/>
    <w:rsid w:val="00402E99"/>
    <w:rsid w:val="0040729F"/>
    <w:rsid w:val="0040776F"/>
    <w:rsid w:val="004079EF"/>
    <w:rsid w:val="00407F6E"/>
    <w:rsid w:val="004111D3"/>
    <w:rsid w:val="00412500"/>
    <w:rsid w:val="004139F1"/>
    <w:rsid w:val="00414278"/>
    <w:rsid w:val="00414D6D"/>
    <w:rsid w:val="004174AA"/>
    <w:rsid w:val="004215A1"/>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48D"/>
    <w:rsid w:val="004469D2"/>
    <w:rsid w:val="0044763F"/>
    <w:rsid w:val="00447E02"/>
    <w:rsid w:val="00451204"/>
    <w:rsid w:val="00451273"/>
    <w:rsid w:val="00451551"/>
    <w:rsid w:val="00452330"/>
    <w:rsid w:val="00452EDD"/>
    <w:rsid w:val="00452F63"/>
    <w:rsid w:val="00453949"/>
    <w:rsid w:val="00454D8A"/>
    <w:rsid w:val="0045623B"/>
    <w:rsid w:val="004563A2"/>
    <w:rsid w:val="00457485"/>
    <w:rsid w:val="00460172"/>
    <w:rsid w:val="00460407"/>
    <w:rsid w:val="00460E77"/>
    <w:rsid w:val="00461237"/>
    <w:rsid w:val="004623A4"/>
    <w:rsid w:val="00462FAC"/>
    <w:rsid w:val="004635A5"/>
    <w:rsid w:val="004646AF"/>
    <w:rsid w:val="004659C5"/>
    <w:rsid w:val="00466015"/>
    <w:rsid w:val="00466E0A"/>
    <w:rsid w:val="00467328"/>
    <w:rsid w:val="00467448"/>
    <w:rsid w:val="0046789C"/>
    <w:rsid w:val="0047225C"/>
    <w:rsid w:val="00472F9D"/>
    <w:rsid w:val="00473424"/>
    <w:rsid w:val="00473602"/>
    <w:rsid w:val="0047417A"/>
    <w:rsid w:val="00475871"/>
    <w:rsid w:val="004801AA"/>
    <w:rsid w:val="00482FCC"/>
    <w:rsid w:val="00484870"/>
    <w:rsid w:val="004879D0"/>
    <w:rsid w:val="0049053C"/>
    <w:rsid w:val="00490E14"/>
    <w:rsid w:val="004924A1"/>
    <w:rsid w:val="0049396B"/>
    <w:rsid w:val="00493D9F"/>
    <w:rsid w:val="00494114"/>
    <w:rsid w:val="00494CE8"/>
    <w:rsid w:val="004A0717"/>
    <w:rsid w:val="004A0BFF"/>
    <w:rsid w:val="004A1D2E"/>
    <w:rsid w:val="004A27A4"/>
    <w:rsid w:val="004A32B0"/>
    <w:rsid w:val="004A3DE5"/>
    <w:rsid w:val="004A42B6"/>
    <w:rsid w:val="004A5171"/>
    <w:rsid w:val="004A51D9"/>
    <w:rsid w:val="004A5436"/>
    <w:rsid w:val="004A5763"/>
    <w:rsid w:val="004A5834"/>
    <w:rsid w:val="004A6B58"/>
    <w:rsid w:val="004A7271"/>
    <w:rsid w:val="004A7B35"/>
    <w:rsid w:val="004B071F"/>
    <w:rsid w:val="004B10AD"/>
    <w:rsid w:val="004B5B94"/>
    <w:rsid w:val="004B5EB6"/>
    <w:rsid w:val="004B70CE"/>
    <w:rsid w:val="004B783C"/>
    <w:rsid w:val="004B7E75"/>
    <w:rsid w:val="004C19CB"/>
    <w:rsid w:val="004C4291"/>
    <w:rsid w:val="004C604B"/>
    <w:rsid w:val="004C6358"/>
    <w:rsid w:val="004C6F55"/>
    <w:rsid w:val="004C7C0F"/>
    <w:rsid w:val="004D26CE"/>
    <w:rsid w:val="004D4F2B"/>
    <w:rsid w:val="004D58FF"/>
    <w:rsid w:val="004D621E"/>
    <w:rsid w:val="004D64E7"/>
    <w:rsid w:val="004D6B32"/>
    <w:rsid w:val="004D7F75"/>
    <w:rsid w:val="004E0BF9"/>
    <w:rsid w:val="004E3566"/>
    <w:rsid w:val="004E3618"/>
    <w:rsid w:val="004E41B0"/>
    <w:rsid w:val="004E46DB"/>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37FD"/>
    <w:rsid w:val="00514097"/>
    <w:rsid w:val="00515C8D"/>
    <w:rsid w:val="00517AB0"/>
    <w:rsid w:val="0052055F"/>
    <w:rsid w:val="005209A1"/>
    <w:rsid w:val="00520A99"/>
    <w:rsid w:val="00521399"/>
    <w:rsid w:val="00521B38"/>
    <w:rsid w:val="00523EEC"/>
    <w:rsid w:val="00524158"/>
    <w:rsid w:val="00526663"/>
    <w:rsid w:val="00527D84"/>
    <w:rsid w:val="00530D44"/>
    <w:rsid w:val="005313ED"/>
    <w:rsid w:val="0053176C"/>
    <w:rsid w:val="00532117"/>
    <w:rsid w:val="0053250A"/>
    <w:rsid w:val="00533D05"/>
    <w:rsid w:val="0053411D"/>
    <w:rsid w:val="0053485D"/>
    <w:rsid w:val="00535DCE"/>
    <w:rsid w:val="0053694A"/>
    <w:rsid w:val="005372AB"/>
    <w:rsid w:val="005406D8"/>
    <w:rsid w:val="00542685"/>
    <w:rsid w:val="00542757"/>
    <w:rsid w:val="00542802"/>
    <w:rsid w:val="00544797"/>
    <w:rsid w:val="0054489E"/>
    <w:rsid w:val="005449E1"/>
    <w:rsid w:val="0054566B"/>
    <w:rsid w:val="00545D2C"/>
    <w:rsid w:val="00545D44"/>
    <w:rsid w:val="00547E55"/>
    <w:rsid w:val="005508A7"/>
    <w:rsid w:val="00551E08"/>
    <w:rsid w:val="005542A1"/>
    <w:rsid w:val="00554DB3"/>
    <w:rsid w:val="00554EC1"/>
    <w:rsid w:val="00555073"/>
    <w:rsid w:val="00555D81"/>
    <w:rsid w:val="005560AF"/>
    <w:rsid w:val="005560D2"/>
    <w:rsid w:val="00557896"/>
    <w:rsid w:val="00560329"/>
    <w:rsid w:val="00560820"/>
    <w:rsid w:val="00560EBC"/>
    <w:rsid w:val="00562DBF"/>
    <w:rsid w:val="005646EA"/>
    <w:rsid w:val="0056482A"/>
    <w:rsid w:val="0056589C"/>
    <w:rsid w:val="00565F2B"/>
    <w:rsid w:val="005664FA"/>
    <w:rsid w:val="00567404"/>
    <w:rsid w:val="005702EE"/>
    <w:rsid w:val="00570F3A"/>
    <w:rsid w:val="005741B7"/>
    <w:rsid w:val="005749EA"/>
    <w:rsid w:val="00574A42"/>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584A"/>
    <w:rsid w:val="00586D2F"/>
    <w:rsid w:val="005906AD"/>
    <w:rsid w:val="005911E8"/>
    <w:rsid w:val="00592BCE"/>
    <w:rsid w:val="00594268"/>
    <w:rsid w:val="0059490A"/>
    <w:rsid w:val="0059509B"/>
    <w:rsid w:val="00596AFD"/>
    <w:rsid w:val="00597243"/>
    <w:rsid w:val="005974F2"/>
    <w:rsid w:val="005A0117"/>
    <w:rsid w:val="005A12C0"/>
    <w:rsid w:val="005A19AC"/>
    <w:rsid w:val="005A29AE"/>
    <w:rsid w:val="005A3EB2"/>
    <w:rsid w:val="005A5011"/>
    <w:rsid w:val="005A5016"/>
    <w:rsid w:val="005A7F3A"/>
    <w:rsid w:val="005B025C"/>
    <w:rsid w:val="005B0AE8"/>
    <w:rsid w:val="005B0F4F"/>
    <w:rsid w:val="005B160F"/>
    <w:rsid w:val="005B1FFB"/>
    <w:rsid w:val="005B29EC"/>
    <w:rsid w:val="005B33C0"/>
    <w:rsid w:val="005B3BFF"/>
    <w:rsid w:val="005B49FF"/>
    <w:rsid w:val="005B4E0F"/>
    <w:rsid w:val="005B5004"/>
    <w:rsid w:val="005B5AA6"/>
    <w:rsid w:val="005B697D"/>
    <w:rsid w:val="005C1354"/>
    <w:rsid w:val="005C2DB1"/>
    <w:rsid w:val="005C636B"/>
    <w:rsid w:val="005D1B01"/>
    <w:rsid w:val="005D2745"/>
    <w:rsid w:val="005D3F91"/>
    <w:rsid w:val="005D47F3"/>
    <w:rsid w:val="005D511D"/>
    <w:rsid w:val="005D67F3"/>
    <w:rsid w:val="005E0228"/>
    <w:rsid w:val="005E051B"/>
    <w:rsid w:val="005E381B"/>
    <w:rsid w:val="005E4399"/>
    <w:rsid w:val="005E6979"/>
    <w:rsid w:val="005E6B47"/>
    <w:rsid w:val="005E7415"/>
    <w:rsid w:val="005E76F8"/>
    <w:rsid w:val="005F1ACE"/>
    <w:rsid w:val="005F3D7D"/>
    <w:rsid w:val="005F3ED6"/>
    <w:rsid w:val="005F5681"/>
    <w:rsid w:val="005F72E3"/>
    <w:rsid w:val="006004C4"/>
    <w:rsid w:val="006025E4"/>
    <w:rsid w:val="00602D85"/>
    <w:rsid w:val="00604560"/>
    <w:rsid w:val="00605450"/>
    <w:rsid w:val="0060688B"/>
    <w:rsid w:val="0060716C"/>
    <w:rsid w:val="0060716D"/>
    <w:rsid w:val="00607417"/>
    <w:rsid w:val="00610198"/>
    <w:rsid w:val="0061027F"/>
    <w:rsid w:val="00611EFE"/>
    <w:rsid w:val="00612B35"/>
    <w:rsid w:val="006140C4"/>
    <w:rsid w:val="00614349"/>
    <w:rsid w:val="006144CD"/>
    <w:rsid w:val="006153B0"/>
    <w:rsid w:val="00616171"/>
    <w:rsid w:val="0061687E"/>
    <w:rsid w:val="00617303"/>
    <w:rsid w:val="006205A0"/>
    <w:rsid w:val="00621794"/>
    <w:rsid w:val="00626226"/>
    <w:rsid w:val="00626F00"/>
    <w:rsid w:val="00626FA1"/>
    <w:rsid w:val="0063023B"/>
    <w:rsid w:val="00631694"/>
    <w:rsid w:val="00631CF9"/>
    <w:rsid w:val="00632037"/>
    <w:rsid w:val="00632684"/>
    <w:rsid w:val="00634EB2"/>
    <w:rsid w:val="00634F00"/>
    <w:rsid w:val="00634FE9"/>
    <w:rsid w:val="006401EB"/>
    <w:rsid w:val="00642CD0"/>
    <w:rsid w:val="00642E7E"/>
    <w:rsid w:val="00643384"/>
    <w:rsid w:val="006440DE"/>
    <w:rsid w:val="00644638"/>
    <w:rsid w:val="0064497A"/>
    <w:rsid w:val="006449F5"/>
    <w:rsid w:val="0064564C"/>
    <w:rsid w:val="006503AA"/>
    <w:rsid w:val="006545A8"/>
    <w:rsid w:val="006545BF"/>
    <w:rsid w:val="006545C2"/>
    <w:rsid w:val="006550E1"/>
    <w:rsid w:val="006557AC"/>
    <w:rsid w:val="00655B98"/>
    <w:rsid w:val="00657001"/>
    <w:rsid w:val="00657010"/>
    <w:rsid w:val="006611FF"/>
    <w:rsid w:val="00663ACD"/>
    <w:rsid w:val="00663F9F"/>
    <w:rsid w:val="00666969"/>
    <w:rsid w:val="00667081"/>
    <w:rsid w:val="0067043B"/>
    <w:rsid w:val="00673745"/>
    <w:rsid w:val="00673B96"/>
    <w:rsid w:val="00673D8A"/>
    <w:rsid w:val="006754E2"/>
    <w:rsid w:val="00675AD5"/>
    <w:rsid w:val="006769A5"/>
    <w:rsid w:val="00677333"/>
    <w:rsid w:val="006777F5"/>
    <w:rsid w:val="0068285E"/>
    <w:rsid w:val="00684C6D"/>
    <w:rsid w:val="0068634B"/>
    <w:rsid w:val="0068713C"/>
    <w:rsid w:val="006871C3"/>
    <w:rsid w:val="00687478"/>
    <w:rsid w:val="00687FE3"/>
    <w:rsid w:val="00690CED"/>
    <w:rsid w:val="00693E26"/>
    <w:rsid w:val="006947CA"/>
    <w:rsid w:val="0069560B"/>
    <w:rsid w:val="00696822"/>
    <w:rsid w:val="006968C4"/>
    <w:rsid w:val="00697AB1"/>
    <w:rsid w:val="006A0A9B"/>
    <w:rsid w:val="006A10B4"/>
    <w:rsid w:val="006A1E10"/>
    <w:rsid w:val="006A2CA6"/>
    <w:rsid w:val="006A39FA"/>
    <w:rsid w:val="006A425C"/>
    <w:rsid w:val="006A445A"/>
    <w:rsid w:val="006A45B2"/>
    <w:rsid w:val="006A4986"/>
    <w:rsid w:val="006A4DFB"/>
    <w:rsid w:val="006A5ED9"/>
    <w:rsid w:val="006A62AC"/>
    <w:rsid w:val="006A7742"/>
    <w:rsid w:val="006B1568"/>
    <w:rsid w:val="006B3305"/>
    <w:rsid w:val="006B3DE3"/>
    <w:rsid w:val="006B4424"/>
    <w:rsid w:val="006B4719"/>
    <w:rsid w:val="006B4D32"/>
    <w:rsid w:val="006B771E"/>
    <w:rsid w:val="006B7894"/>
    <w:rsid w:val="006B7DFF"/>
    <w:rsid w:val="006C0F26"/>
    <w:rsid w:val="006C0F56"/>
    <w:rsid w:val="006C300F"/>
    <w:rsid w:val="006C4BFB"/>
    <w:rsid w:val="006C72E8"/>
    <w:rsid w:val="006C796C"/>
    <w:rsid w:val="006C7D81"/>
    <w:rsid w:val="006C7DEF"/>
    <w:rsid w:val="006D0345"/>
    <w:rsid w:val="006D06EF"/>
    <w:rsid w:val="006D177C"/>
    <w:rsid w:val="006D25B9"/>
    <w:rsid w:val="006D2C2B"/>
    <w:rsid w:val="006D4300"/>
    <w:rsid w:val="006D4754"/>
    <w:rsid w:val="006D5308"/>
    <w:rsid w:val="006D5425"/>
    <w:rsid w:val="006D5601"/>
    <w:rsid w:val="006D6F1F"/>
    <w:rsid w:val="006D72E8"/>
    <w:rsid w:val="006E0D1A"/>
    <w:rsid w:val="006E227A"/>
    <w:rsid w:val="006E246A"/>
    <w:rsid w:val="006E29EF"/>
    <w:rsid w:val="006E2BF7"/>
    <w:rsid w:val="006E3645"/>
    <w:rsid w:val="006E4FB0"/>
    <w:rsid w:val="006E5390"/>
    <w:rsid w:val="006E6557"/>
    <w:rsid w:val="006E675F"/>
    <w:rsid w:val="006E69CF"/>
    <w:rsid w:val="006E6D6B"/>
    <w:rsid w:val="006E7672"/>
    <w:rsid w:val="006E7F5F"/>
    <w:rsid w:val="006F208D"/>
    <w:rsid w:val="006F2EAE"/>
    <w:rsid w:val="006F3652"/>
    <w:rsid w:val="006F6BD5"/>
    <w:rsid w:val="0070007C"/>
    <w:rsid w:val="0070140C"/>
    <w:rsid w:val="00701E70"/>
    <w:rsid w:val="0070249A"/>
    <w:rsid w:val="00703EA8"/>
    <w:rsid w:val="00703F1C"/>
    <w:rsid w:val="00705C58"/>
    <w:rsid w:val="0070634E"/>
    <w:rsid w:val="00711B68"/>
    <w:rsid w:val="00713FEA"/>
    <w:rsid w:val="00714804"/>
    <w:rsid w:val="007161B9"/>
    <w:rsid w:val="00716AE3"/>
    <w:rsid w:val="00716C87"/>
    <w:rsid w:val="007200AC"/>
    <w:rsid w:val="007257FB"/>
    <w:rsid w:val="00725814"/>
    <w:rsid w:val="007310DE"/>
    <w:rsid w:val="00731B1E"/>
    <w:rsid w:val="0073269C"/>
    <w:rsid w:val="007331E7"/>
    <w:rsid w:val="00733311"/>
    <w:rsid w:val="00733EFA"/>
    <w:rsid w:val="007349D5"/>
    <w:rsid w:val="00737618"/>
    <w:rsid w:val="00740678"/>
    <w:rsid w:val="00740A39"/>
    <w:rsid w:val="00741B3F"/>
    <w:rsid w:val="00742728"/>
    <w:rsid w:val="00742E2B"/>
    <w:rsid w:val="0074415B"/>
    <w:rsid w:val="00745712"/>
    <w:rsid w:val="00745D1A"/>
    <w:rsid w:val="00747409"/>
    <w:rsid w:val="00747AE7"/>
    <w:rsid w:val="00750C6C"/>
    <w:rsid w:val="00751EF6"/>
    <w:rsid w:val="00752261"/>
    <w:rsid w:val="00752785"/>
    <w:rsid w:val="00752BB9"/>
    <w:rsid w:val="00753922"/>
    <w:rsid w:val="0075530B"/>
    <w:rsid w:val="00756006"/>
    <w:rsid w:val="00761EDF"/>
    <w:rsid w:val="00764016"/>
    <w:rsid w:val="0076425C"/>
    <w:rsid w:val="007645E7"/>
    <w:rsid w:val="00764D26"/>
    <w:rsid w:val="00764DF2"/>
    <w:rsid w:val="00765FC2"/>
    <w:rsid w:val="007668FC"/>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1B0"/>
    <w:rsid w:val="0078231D"/>
    <w:rsid w:val="00782567"/>
    <w:rsid w:val="00785AEE"/>
    <w:rsid w:val="00785F45"/>
    <w:rsid w:val="00786115"/>
    <w:rsid w:val="00786261"/>
    <w:rsid w:val="0078656B"/>
    <w:rsid w:val="007870D5"/>
    <w:rsid w:val="00790240"/>
    <w:rsid w:val="00790C17"/>
    <w:rsid w:val="00790E6A"/>
    <w:rsid w:val="00793F9B"/>
    <w:rsid w:val="00795B5A"/>
    <w:rsid w:val="00795C14"/>
    <w:rsid w:val="00795F4C"/>
    <w:rsid w:val="007962B6"/>
    <w:rsid w:val="00797ED9"/>
    <w:rsid w:val="007A0551"/>
    <w:rsid w:val="007A09D9"/>
    <w:rsid w:val="007A0FA8"/>
    <w:rsid w:val="007A1EB8"/>
    <w:rsid w:val="007A2253"/>
    <w:rsid w:val="007A2784"/>
    <w:rsid w:val="007A27FF"/>
    <w:rsid w:val="007A4E84"/>
    <w:rsid w:val="007B0660"/>
    <w:rsid w:val="007B2276"/>
    <w:rsid w:val="007B4CF8"/>
    <w:rsid w:val="007B4EF7"/>
    <w:rsid w:val="007B766A"/>
    <w:rsid w:val="007C0D03"/>
    <w:rsid w:val="007C1D70"/>
    <w:rsid w:val="007C1F0E"/>
    <w:rsid w:val="007C30EC"/>
    <w:rsid w:val="007C3251"/>
    <w:rsid w:val="007C6EB8"/>
    <w:rsid w:val="007C70E1"/>
    <w:rsid w:val="007C71DC"/>
    <w:rsid w:val="007D0E58"/>
    <w:rsid w:val="007D5932"/>
    <w:rsid w:val="007D69B8"/>
    <w:rsid w:val="007E1065"/>
    <w:rsid w:val="007E26DE"/>
    <w:rsid w:val="007E2754"/>
    <w:rsid w:val="007E5834"/>
    <w:rsid w:val="007E652F"/>
    <w:rsid w:val="007E7641"/>
    <w:rsid w:val="007F1759"/>
    <w:rsid w:val="007F17DC"/>
    <w:rsid w:val="007F2407"/>
    <w:rsid w:val="007F26D1"/>
    <w:rsid w:val="007F3A43"/>
    <w:rsid w:val="007F3E7C"/>
    <w:rsid w:val="007F64DB"/>
    <w:rsid w:val="007F6EAE"/>
    <w:rsid w:val="007F6F3E"/>
    <w:rsid w:val="008002AB"/>
    <w:rsid w:val="00800AE6"/>
    <w:rsid w:val="00801D76"/>
    <w:rsid w:val="0080214D"/>
    <w:rsid w:val="00803008"/>
    <w:rsid w:val="008038DA"/>
    <w:rsid w:val="00803CE6"/>
    <w:rsid w:val="00804725"/>
    <w:rsid w:val="008062CF"/>
    <w:rsid w:val="008066BB"/>
    <w:rsid w:val="008072E7"/>
    <w:rsid w:val="0080738F"/>
    <w:rsid w:val="00807788"/>
    <w:rsid w:val="00807D34"/>
    <w:rsid w:val="00807E2B"/>
    <w:rsid w:val="008102A4"/>
    <w:rsid w:val="00810BA9"/>
    <w:rsid w:val="008116BB"/>
    <w:rsid w:val="00815087"/>
    <w:rsid w:val="00817E65"/>
    <w:rsid w:val="0082010E"/>
    <w:rsid w:val="00821235"/>
    <w:rsid w:val="00821A68"/>
    <w:rsid w:val="00823282"/>
    <w:rsid w:val="00823BD3"/>
    <w:rsid w:val="00826109"/>
    <w:rsid w:val="008265FE"/>
    <w:rsid w:val="008273B2"/>
    <w:rsid w:val="0082756E"/>
    <w:rsid w:val="00827A3F"/>
    <w:rsid w:val="00827A97"/>
    <w:rsid w:val="00827B9A"/>
    <w:rsid w:val="008312F3"/>
    <w:rsid w:val="0083169F"/>
    <w:rsid w:val="00832C86"/>
    <w:rsid w:val="00834F68"/>
    <w:rsid w:val="008354BF"/>
    <w:rsid w:val="0083554C"/>
    <w:rsid w:val="0083657C"/>
    <w:rsid w:val="008371A1"/>
    <w:rsid w:val="00837B3A"/>
    <w:rsid w:val="00840169"/>
    <w:rsid w:val="0084470D"/>
    <w:rsid w:val="008454E2"/>
    <w:rsid w:val="00845B7A"/>
    <w:rsid w:val="0084623D"/>
    <w:rsid w:val="008464A3"/>
    <w:rsid w:val="00847391"/>
    <w:rsid w:val="0084761D"/>
    <w:rsid w:val="00847FCA"/>
    <w:rsid w:val="00850F2F"/>
    <w:rsid w:val="00852B29"/>
    <w:rsid w:val="0085406B"/>
    <w:rsid w:val="00854538"/>
    <w:rsid w:val="00855867"/>
    <w:rsid w:val="00857DD1"/>
    <w:rsid w:val="0086080A"/>
    <w:rsid w:val="008608F2"/>
    <w:rsid w:val="00860D93"/>
    <w:rsid w:val="00861904"/>
    <w:rsid w:val="00863404"/>
    <w:rsid w:val="00863444"/>
    <w:rsid w:val="00863B5C"/>
    <w:rsid w:val="008648AD"/>
    <w:rsid w:val="00865793"/>
    <w:rsid w:val="00866036"/>
    <w:rsid w:val="00866095"/>
    <w:rsid w:val="00866365"/>
    <w:rsid w:val="00870473"/>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58A2"/>
    <w:rsid w:val="008872F5"/>
    <w:rsid w:val="008873EA"/>
    <w:rsid w:val="008876E8"/>
    <w:rsid w:val="00887E46"/>
    <w:rsid w:val="00887F84"/>
    <w:rsid w:val="008920BB"/>
    <w:rsid w:val="008A0F21"/>
    <w:rsid w:val="008A10B3"/>
    <w:rsid w:val="008A17B6"/>
    <w:rsid w:val="008A1B07"/>
    <w:rsid w:val="008A2604"/>
    <w:rsid w:val="008A2B15"/>
    <w:rsid w:val="008A49EB"/>
    <w:rsid w:val="008A6AAF"/>
    <w:rsid w:val="008A7515"/>
    <w:rsid w:val="008A7DD0"/>
    <w:rsid w:val="008B03B4"/>
    <w:rsid w:val="008B052E"/>
    <w:rsid w:val="008B0658"/>
    <w:rsid w:val="008B41B0"/>
    <w:rsid w:val="008B4B67"/>
    <w:rsid w:val="008B56DA"/>
    <w:rsid w:val="008B5B3D"/>
    <w:rsid w:val="008B5FFD"/>
    <w:rsid w:val="008B61EA"/>
    <w:rsid w:val="008B7434"/>
    <w:rsid w:val="008C10C4"/>
    <w:rsid w:val="008C2672"/>
    <w:rsid w:val="008C2C56"/>
    <w:rsid w:val="008C3A76"/>
    <w:rsid w:val="008C417D"/>
    <w:rsid w:val="008C480E"/>
    <w:rsid w:val="008C62B2"/>
    <w:rsid w:val="008C6378"/>
    <w:rsid w:val="008C7859"/>
    <w:rsid w:val="008C7A4D"/>
    <w:rsid w:val="008D03DC"/>
    <w:rsid w:val="008D0C73"/>
    <w:rsid w:val="008D2B0C"/>
    <w:rsid w:val="008D2EBD"/>
    <w:rsid w:val="008D2F5A"/>
    <w:rsid w:val="008D3528"/>
    <w:rsid w:val="008D3848"/>
    <w:rsid w:val="008D3ADD"/>
    <w:rsid w:val="008D5DE2"/>
    <w:rsid w:val="008D6179"/>
    <w:rsid w:val="008D701A"/>
    <w:rsid w:val="008D7F77"/>
    <w:rsid w:val="008E0B5B"/>
    <w:rsid w:val="008E1635"/>
    <w:rsid w:val="008E2756"/>
    <w:rsid w:val="008E2D7D"/>
    <w:rsid w:val="008E44A0"/>
    <w:rsid w:val="008E50D5"/>
    <w:rsid w:val="008E58BA"/>
    <w:rsid w:val="008E7798"/>
    <w:rsid w:val="008E79B6"/>
    <w:rsid w:val="008E7A00"/>
    <w:rsid w:val="008E7D72"/>
    <w:rsid w:val="008F0352"/>
    <w:rsid w:val="008F24F5"/>
    <w:rsid w:val="008F2A45"/>
    <w:rsid w:val="008F2CEB"/>
    <w:rsid w:val="008F467A"/>
    <w:rsid w:val="008F4ECE"/>
    <w:rsid w:val="008F604D"/>
    <w:rsid w:val="008F6826"/>
    <w:rsid w:val="008F6DB7"/>
    <w:rsid w:val="008F7B64"/>
    <w:rsid w:val="0090009B"/>
    <w:rsid w:val="0090147E"/>
    <w:rsid w:val="00903C95"/>
    <w:rsid w:val="0090407D"/>
    <w:rsid w:val="00905BFD"/>
    <w:rsid w:val="00905FF6"/>
    <w:rsid w:val="009101DC"/>
    <w:rsid w:val="00914157"/>
    <w:rsid w:val="009147E4"/>
    <w:rsid w:val="00915AB8"/>
    <w:rsid w:val="009176FB"/>
    <w:rsid w:val="00920A73"/>
    <w:rsid w:val="009213EF"/>
    <w:rsid w:val="00921847"/>
    <w:rsid w:val="00922810"/>
    <w:rsid w:val="00924D31"/>
    <w:rsid w:val="00926071"/>
    <w:rsid w:val="00926738"/>
    <w:rsid w:val="00926F73"/>
    <w:rsid w:val="009304DA"/>
    <w:rsid w:val="009328D3"/>
    <w:rsid w:val="00932E4C"/>
    <w:rsid w:val="00933F6C"/>
    <w:rsid w:val="0093442D"/>
    <w:rsid w:val="009355E0"/>
    <w:rsid w:val="0093617D"/>
    <w:rsid w:val="00937090"/>
    <w:rsid w:val="00940BEB"/>
    <w:rsid w:val="00940C25"/>
    <w:rsid w:val="009412AE"/>
    <w:rsid w:val="00941A2D"/>
    <w:rsid w:val="00941ADA"/>
    <w:rsid w:val="00942C6B"/>
    <w:rsid w:val="00943F5A"/>
    <w:rsid w:val="009445DF"/>
    <w:rsid w:val="00944CB3"/>
    <w:rsid w:val="00945128"/>
    <w:rsid w:val="00945519"/>
    <w:rsid w:val="00945A4D"/>
    <w:rsid w:val="00946E58"/>
    <w:rsid w:val="00947660"/>
    <w:rsid w:val="009509E3"/>
    <w:rsid w:val="00950DCF"/>
    <w:rsid w:val="00953858"/>
    <w:rsid w:val="009539C6"/>
    <w:rsid w:val="009542F7"/>
    <w:rsid w:val="00954AF8"/>
    <w:rsid w:val="00954C5D"/>
    <w:rsid w:val="00954D66"/>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83B7C"/>
    <w:rsid w:val="00990104"/>
    <w:rsid w:val="00992916"/>
    <w:rsid w:val="00993C25"/>
    <w:rsid w:val="009A0A85"/>
    <w:rsid w:val="009A2BB2"/>
    <w:rsid w:val="009A3204"/>
    <w:rsid w:val="009A440D"/>
    <w:rsid w:val="009A560B"/>
    <w:rsid w:val="009A7278"/>
    <w:rsid w:val="009B03A2"/>
    <w:rsid w:val="009B2C12"/>
    <w:rsid w:val="009B2C76"/>
    <w:rsid w:val="009B3F83"/>
    <w:rsid w:val="009B5F8F"/>
    <w:rsid w:val="009B6311"/>
    <w:rsid w:val="009C0E41"/>
    <w:rsid w:val="009C4D2F"/>
    <w:rsid w:val="009C7BC8"/>
    <w:rsid w:val="009D3117"/>
    <w:rsid w:val="009D3449"/>
    <w:rsid w:val="009D52DA"/>
    <w:rsid w:val="009D76DB"/>
    <w:rsid w:val="009D7D25"/>
    <w:rsid w:val="009E0494"/>
    <w:rsid w:val="009E0511"/>
    <w:rsid w:val="009E052E"/>
    <w:rsid w:val="009E1995"/>
    <w:rsid w:val="009E3788"/>
    <w:rsid w:val="009E3A8D"/>
    <w:rsid w:val="009E4235"/>
    <w:rsid w:val="009E69AD"/>
    <w:rsid w:val="009F0E2A"/>
    <w:rsid w:val="009F3589"/>
    <w:rsid w:val="009F37DD"/>
    <w:rsid w:val="009F423F"/>
    <w:rsid w:val="009F49E9"/>
    <w:rsid w:val="009F4E01"/>
    <w:rsid w:val="009F714E"/>
    <w:rsid w:val="009F7206"/>
    <w:rsid w:val="009F7B45"/>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1132"/>
    <w:rsid w:val="00A13772"/>
    <w:rsid w:val="00A16EB2"/>
    <w:rsid w:val="00A21A95"/>
    <w:rsid w:val="00A25830"/>
    <w:rsid w:val="00A26AA6"/>
    <w:rsid w:val="00A278DE"/>
    <w:rsid w:val="00A27964"/>
    <w:rsid w:val="00A314A9"/>
    <w:rsid w:val="00A31D74"/>
    <w:rsid w:val="00A3207D"/>
    <w:rsid w:val="00A3421E"/>
    <w:rsid w:val="00A34D87"/>
    <w:rsid w:val="00A34DAC"/>
    <w:rsid w:val="00A35285"/>
    <w:rsid w:val="00A36458"/>
    <w:rsid w:val="00A371C2"/>
    <w:rsid w:val="00A37326"/>
    <w:rsid w:val="00A37486"/>
    <w:rsid w:val="00A40900"/>
    <w:rsid w:val="00A40F48"/>
    <w:rsid w:val="00A40F8B"/>
    <w:rsid w:val="00A4102A"/>
    <w:rsid w:val="00A4372F"/>
    <w:rsid w:val="00A44731"/>
    <w:rsid w:val="00A44801"/>
    <w:rsid w:val="00A451E9"/>
    <w:rsid w:val="00A458B3"/>
    <w:rsid w:val="00A45974"/>
    <w:rsid w:val="00A4640B"/>
    <w:rsid w:val="00A47CFA"/>
    <w:rsid w:val="00A500B9"/>
    <w:rsid w:val="00A501A8"/>
    <w:rsid w:val="00A51BFC"/>
    <w:rsid w:val="00A535AE"/>
    <w:rsid w:val="00A54A41"/>
    <w:rsid w:val="00A54DEE"/>
    <w:rsid w:val="00A55208"/>
    <w:rsid w:val="00A562F5"/>
    <w:rsid w:val="00A564FF"/>
    <w:rsid w:val="00A56E76"/>
    <w:rsid w:val="00A56FA0"/>
    <w:rsid w:val="00A56FEB"/>
    <w:rsid w:val="00A57DD9"/>
    <w:rsid w:val="00A6061B"/>
    <w:rsid w:val="00A610DD"/>
    <w:rsid w:val="00A62B00"/>
    <w:rsid w:val="00A62C50"/>
    <w:rsid w:val="00A65942"/>
    <w:rsid w:val="00A66114"/>
    <w:rsid w:val="00A66F51"/>
    <w:rsid w:val="00A723C1"/>
    <w:rsid w:val="00A72822"/>
    <w:rsid w:val="00A73613"/>
    <w:rsid w:val="00A7437B"/>
    <w:rsid w:val="00A746A0"/>
    <w:rsid w:val="00A74AD0"/>
    <w:rsid w:val="00A76265"/>
    <w:rsid w:val="00A770D5"/>
    <w:rsid w:val="00A773FA"/>
    <w:rsid w:val="00A81050"/>
    <w:rsid w:val="00A815F4"/>
    <w:rsid w:val="00A82406"/>
    <w:rsid w:val="00A83351"/>
    <w:rsid w:val="00A83797"/>
    <w:rsid w:val="00A84C2A"/>
    <w:rsid w:val="00A854AD"/>
    <w:rsid w:val="00A8631C"/>
    <w:rsid w:val="00A92D97"/>
    <w:rsid w:val="00A93482"/>
    <w:rsid w:val="00A944C0"/>
    <w:rsid w:val="00A9635E"/>
    <w:rsid w:val="00A963FC"/>
    <w:rsid w:val="00A96573"/>
    <w:rsid w:val="00A96577"/>
    <w:rsid w:val="00A978CD"/>
    <w:rsid w:val="00AA113E"/>
    <w:rsid w:val="00AA11CC"/>
    <w:rsid w:val="00AA3B8E"/>
    <w:rsid w:val="00AA424E"/>
    <w:rsid w:val="00AA43C1"/>
    <w:rsid w:val="00AA6E2B"/>
    <w:rsid w:val="00AA7835"/>
    <w:rsid w:val="00AA7E27"/>
    <w:rsid w:val="00AB0C99"/>
    <w:rsid w:val="00AB0E0E"/>
    <w:rsid w:val="00AB1C26"/>
    <w:rsid w:val="00AB2B49"/>
    <w:rsid w:val="00AB3AB2"/>
    <w:rsid w:val="00AB602E"/>
    <w:rsid w:val="00AC345E"/>
    <w:rsid w:val="00AC4422"/>
    <w:rsid w:val="00AC4EDC"/>
    <w:rsid w:val="00AC50D8"/>
    <w:rsid w:val="00AC5B31"/>
    <w:rsid w:val="00AC649C"/>
    <w:rsid w:val="00AC6762"/>
    <w:rsid w:val="00AC787D"/>
    <w:rsid w:val="00AD062E"/>
    <w:rsid w:val="00AD1192"/>
    <w:rsid w:val="00AD2959"/>
    <w:rsid w:val="00AD2A93"/>
    <w:rsid w:val="00AD4110"/>
    <w:rsid w:val="00AD4C3A"/>
    <w:rsid w:val="00AD4D2B"/>
    <w:rsid w:val="00AD5F98"/>
    <w:rsid w:val="00AD77CA"/>
    <w:rsid w:val="00AE0FF9"/>
    <w:rsid w:val="00AE36D1"/>
    <w:rsid w:val="00AE3BE1"/>
    <w:rsid w:val="00AE4CB6"/>
    <w:rsid w:val="00AE5994"/>
    <w:rsid w:val="00AE7009"/>
    <w:rsid w:val="00AE759A"/>
    <w:rsid w:val="00AE7D5E"/>
    <w:rsid w:val="00AF09DC"/>
    <w:rsid w:val="00AF0FA3"/>
    <w:rsid w:val="00AF3ABE"/>
    <w:rsid w:val="00AF6483"/>
    <w:rsid w:val="00B00300"/>
    <w:rsid w:val="00B006A7"/>
    <w:rsid w:val="00B01F12"/>
    <w:rsid w:val="00B06D4C"/>
    <w:rsid w:val="00B06EDA"/>
    <w:rsid w:val="00B10020"/>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67CE"/>
    <w:rsid w:val="00B273EE"/>
    <w:rsid w:val="00B30A8A"/>
    <w:rsid w:val="00B33A23"/>
    <w:rsid w:val="00B33C22"/>
    <w:rsid w:val="00B37505"/>
    <w:rsid w:val="00B37BE8"/>
    <w:rsid w:val="00B40966"/>
    <w:rsid w:val="00B41D62"/>
    <w:rsid w:val="00B4256C"/>
    <w:rsid w:val="00B442A0"/>
    <w:rsid w:val="00B445CB"/>
    <w:rsid w:val="00B50598"/>
    <w:rsid w:val="00B509F4"/>
    <w:rsid w:val="00B50E03"/>
    <w:rsid w:val="00B51189"/>
    <w:rsid w:val="00B51360"/>
    <w:rsid w:val="00B51709"/>
    <w:rsid w:val="00B517EC"/>
    <w:rsid w:val="00B51B92"/>
    <w:rsid w:val="00B52EC4"/>
    <w:rsid w:val="00B56E7F"/>
    <w:rsid w:val="00B57093"/>
    <w:rsid w:val="00B6032A"/>
    <w:rsid w:val="00B61F84"/>
    <w:rsid w:val="00B62240"/>
    <w:rsid w:val="00B624A9"/>
    <w:rsid w:val="00B62BE7"/>
    <w:rsid w:val="00B62F2C"/>
    <w:rsid w:val="00B63020"/>
    <w:rsid w:val="00B636F0"/>
    <w:rsid w:val="00B663AB"/>
    <w:rsid w:val="00B73E5A"/>
    <w:rsid w:val="00B748CE"/>
    <w:rsid w:val="00B7523F"/>
    <w:rsid w:val="00B7550D"/>
    <w:rsid w:val="00B76ACA"/>
    <w:rsid w:val="00B77EAA"/>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3509"/>
    <w:rsid w:val="00BA40D2"/>
    <w:rsid w:val="00BA517E"/>
    <w:rsid w:val="00BA5475"/>
    <w:rsid w:val="00BA7796"/>
    <w:rsid w:val="00BB070B"/>
    <w:rsid w:val="00BB1B6E"/>
    <w:rsid w:val="00BB2C2D"/>
    <w:rsid w:val="00BB2ED6"/>
    <w:rsid w:val="00BB316A"/>
    <w:rsid w:val="00BB4893"/>
    <w:rsid w:val="00BB510E"/>
    <w:rsid w:val="00BB6088"/>
    <w:rsid w:val="00BC46E9"/>
    <w:rsid w:val="00BC5642"/>
    <w:rsid w:val="00BC5A34"/>
    <w:rsid w:val="00BD117E"/>
    <w:rsid w:val="00BD12DB"/>
    <w:rsid w:val="00BD144D"/>
    <w:rsid w:val="00BD20BD"/>
    <w:rsid w:val="00BD28B5"/>
    <w:rsid w:val="00BD2F28"/>
    <w:rsid w:val="00BD3BF1"/>
    <w:rsid w:val="00BD4662"/>
    <w:rsid w:val="00BD4AE1"/>
    <w:rsid w:val="00BD4AE6"/>
    <w:rsid w:val="00BD5835"/>
    <w:rsid w:val="00BD5CB8"/>
    <w:rsid w:val="00BD5F4A"/>
    <w:rsid w:val="00BD6D29"/>
    <w:rsid w:val="00BE0002"/>
    <w:rsid w:val="00BE084C"/>
    <w:rsid w:val="00BE4C41"/>
    <w:rsid w:val="00BE58C5"/>
    <w:rsid w:val="00BE67E1"/>
    <w:rsid w:val="00BE7F22"/>
    <w:rsid w:val="00BF1361"/>
    <w:rsid w:val="00BF2D60"/>
    <w:rsid w:val="00BF4F69"/>
    <w:rsid w:val="00BF69B7"/>
    <w:rsid w:val="00C00021"/>
    <w:rsid w:val="00C00190"/>
    <w:rsid w:val="00C0058C"/>
    <w:rsid w:val="00C00F39"/>
    <w:rsid w:val="00C01B81"/>
    <w:rsid w:val="00C02D53"/>
    <w:rsid w:val="00C04518"/>
    <w:rsid w:val="00C05BD9"/>
    <w:rsid w:val="00C06A71"/>
    <w:rsid w:val="00C0747E"/>
    <w:rsid w:val="00C07AF5"/>
    <w:rsid w:val="00C1008F"/>
    <w:rsid w:val="00C10FB9"/>
    <w:rsid w:val="00C11997"/>
    <w:rsid w:val="00C1269B"/>
    <w:rsid w:val="00C131FF"/>
    <w:rsid w:val="00C13E07"/>
    <w:rsid w:val="00C1448A"/>
    <w:rsid w:val="00C20538"/>
    <w:rsid w:val="00C216E6"/>
    <w:rsid w:val="00C2324D"/>
    <w:rsid w:val="00C234AC"/>
    <w:rsid w:val="00C24DE5"/>
    <w:rsid w:val="00C254A1"/>
    <w:rsid w:val="00C258DD"/>
    <w:rsid w:val="00C30465"/>
    <w:rsid w:val="00C3081F"/>
    <w:rsid w:val="00C312CF"/>
    <w:rsid w:val="00C31F81"/>
    <w:rsid w:val="00C33E35"/>
    <w:rsid w:val="00C33ECE"/>
    <w:rsid w:val="00C34AE4"/>
    <w:rsid w:val="00C35B95"/>
    <w:rsid w:val="00C37690"/>
    <w:rsid w:val="00C376BE"/>
    <w:rsid w:val="00C40284"/>
    <w:rsid w:val="00C40E4E"/>
    <w:rsid w:val="00C40F5A"/>
    <w:rsid w:val="00C41B57"/>
    <w:rsid w:val="00C41C7B"/>
    <w:rsid w:val="00C43CF4"/>
    <w:rsid w:val="00C45912"/>
    <w:rsid w:val="00C45B4F"/>
    <w:rsid w:val="00C461F1"/>
    <w:rsid w:val="00C501CB"/>
    <w:rsid w:val="00C511AF"/>
    <w:rsid w:val="00C515F3"/>
    <w:rsid w:val="00C51727"/>
    <w:rsid w:val="00C51A60"/>
    <w:rsid w:val="00C51C58"/>
    <w:rsid w:val="00C525A8"/>
    <w:rsid w:val="00C52FDF"/>
    <w:rsid w:val="00C53D57"/>
    <w:rsid w:val="00C54A0B"/>
    <w:rsid w:val="00C55A23"/>
    <w:rsid w:val="00C561C9"/>
    <w:rsid w:val="00C566E2"/>
    <w:rsid w:val="00C56DFC"/>
    <w:rsid w:val="00C625FF"/>
    <w:rsid w:val="00C63072"/>
    <w:rsid w:val="00C63AA8"/>
    <w:rsid w:val="00C640D9"/>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319"/>
    <w:rsid w:val="00C77609"/>
    <w:rsid w:val="00C77898"/>
    <w:rsid w:val="00C80FCF"/>
    <w:rsid w:val="00C812CA"/>
    <w:rsid w:val="00C81C94"/>
    <w:rsid w:val="00C82845"/>
    <w:rsid w:val="00C82A5F"/>
    <w:rsid w:val="00C82D07"/>
    <w:rsid w:val="00C838AC"/>
    <w:rsid w:val="00C83C3D"/>
    <w:rsid w:val="00C841AF"/>
    <w:rsid w:val="00C84DD9"/>
    <w:rsid w:val="00C87B8A"/>
    <w:rsid w:val="00C902A4"/>
    <w:rsid w:val="00C91105"/>
    <w:rsid w:val="00C92734"/>
    <w:rsid w:val="00C92F72"/>
    <w:rsid w:val="00C93962"/>
    <w:rsid w:val="00C97652"/>
    <w:rsid w:val="00CA107B"/>
    <w:rsid w:val="00CA271E"/>
    <w:rsid w:val="00CA3AD2"/>
    <w:rsid w:val="00CA3FCD"/>
    <w:rsid w:val="00CA5FE3"/>
    <w:rsid w:val="00CA6202"/>
    <w:rsid w:val="00CA757F"/>
    <w:rsid w:val="00CB12C4"/>
    <w:rsid w:val="00CB1E57"/>
    <w:rsid w:val="00CB202C"/>
    <w:rsid w:val="00CB2572"/>
    <w:rsid w:val="00CB2F77"/>
    <w:rsid w:val="00CB2FD2"/>
    <w:rsid w:val="00CB2FFE"/>
    <w:rsid w:val="00CB43F9"/>
    <w:rsid w:val="00CB7089"/>
    <w:rsid w:val="00CB7142"/>
    <w:rsid w:val="00CC06B4"/>
    <w:rsid w:val="00CC1728"/>
    <w:rsid w:val="00CC52B1"/>
    <w:rsid w:val="00CC6138"/>
    <w:rsid w:val="00CC6830"/>
    <w:rsid w:val="00CD08C9"/>
    <w:rsid w:val="00CD1560"/>
    <w:rsid w:val="00CD2171"/>
    <w:rsid w:val="00CD36DB"/>
    <w:rsid w:val="00CD41AC"/>
    <w:rsid w:val="00CD424A"/>
    <w:rsid w:val="00CD48AB"/>
    <w:rsid w:val="00CD63D1"/>
    <w:rsid w:val="00CD72D6"/>
    <w:rsid w:val="00CD78F5"/>
    <w:rsid w:val="00CE03A4"/>
    <w:rsid w:val="00CE0B8D"/>
    <w:rsid w:val="00CE1916"/>
    <w:rsid w:val="00CE282F"/>
    <w:rsid w:val="00CE2B07"/>
    <w:rsid w:val="00CE2CA2"/>
    <w:rsid w:val="00CE2FB9"/>
    <w:rsid w:val="00CE4431"/>
    <w:rsid w:val="00CE4D73"/>
    <w:rsid w:val="00CE5961"/>
    <w:rsid w:val="00CE5CC8"/>
    <w:rsid w:val="00CE6597"/>
    <w:rsid w:val="00CE6EC2"/>
    <w:rsid w:val="00CE7A48"/>
    <w:rsid w:val="00CF01A9"/>
    <w:rsid w:val="00CF0768"/>
    <w:rsid w:val="00CF08E9"/>
    <w:rsid w:val="00CF23CF"/>
    <w:rsid w:val="00CF2529"/>
    <w:rsid w:val="00CF3432"/>
    <w:rsid w:val="00CF5DE8"/>
    <w:rsid w:val="00CF5F25"/>
    <w:rsid w:val="00CF621A"/>
    <w:rsid w:val="00CF6A0A"/>
    <w:rsid w:val="00CF6EEB"/>
    <w:rsid w:val="00CF7B91"/>
    <w:rsid w:val="00D00CEC"/>
    <w:rsid w:val="00D021A9"/>
    <w:rsid w:val="00D02B83"/>
    <w:rsid w:val="00D03DFC"/>
    <w:rsid w:val="00D052F9"/>
    <w:rsid w:val="00D05B5A"/>
    <w:rsid w:val="00D05EA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00"/>
    <w:rsid w:val="00D2025F"/>
    <w:rsid w:val="00D20418"/>
    <w:rsid w:val="00D20D31"/>
    <w:rsid w:val="00D22970"/>
    <w:rsid w:val="00D23BCC"/>
    <w:rsid w:val="00D246B0"/>
    <w:rsid w:val="00D25EA0"/>
    <w:rsid w:val="00D267F8"/>
    <w:rsid w:val="00D30926"/>
    <w:rsid w:val="00D33EC1"/>
    <w:rsid w:val="00D373E5"/>
    <w:rsid w:val="00D40C09"/>
    <w:rsid w:val="00D40E08"/>
    <w:rsid w:val="00D41889"/>
    <w:rsid w:val="00D4291E"/>
    <w:rsid w:val="00D43124"/>
    <w:rsid w:val="00D43AB4"/>
    <w:rsid w:val="00D44649"/>
    <w:rsid w:val="00D45AFB"/>
    <w:rsid w:val="00D47172"/>
    <w:rsid w:val="00D47D9E"/>
    <w:rsid w:val="00D52941"/>
    <w:rsid w:val="00D540CC"/>
    <w:rsid w:val="00D561DD"/>
    <w:rsid w:val="00D57B04"/>
    <w:rsid w:val="00D60087"/>
    <w:rsid w:val="00D6024D"/>
    <w:rsid w:val="00D60912"/>
    <w:rsid w:val="00D64602"/>
    <w:rsid w:val="00D64870"/>
    <w:rsid w:val="00D65812"/>
    <w:rsid w:val="00D660C2"/>
    <w:rsid w:val="00D67D9F"/>
    <w:rsid w:val="00D72EF3"/>
    <w:rsid w:val="00D74D88"/>
    <w:rsid w:val="00D7573C"/>
    <w:rsid w:val="00D76394"/>
    <w:rsid w:val="00D77490"/>
    <w:rsid w:val="00D778CE"/>
    <w:rsid w:val="00D8071A"/>
    <w:rsid w:val="00D80A7F"/>
    <w:rsid w:val="00D8137C"/>
    <w:rsid w:val="00D829D3"/>
    <w:rsid w:val="00D83AA9"/>
    <w:rsid w:val="00D842B7"/>
    <w:rsid w:val="00D8462A"/>
    <w:rsid w:val="00D85F5D"/>
    <w:rsid w:val="00D87062"/>
    <w:rsid w:val="00D87813"/>
    <w:rsid w:val="00D87BC0"/>
    <w:rsid w:val="00D90645"/>
    <w:rsid w:val="00D90E59"/>
    <w:rsid w:val="00D927EF"/>
    <w:rsid w:val="00D9407B"/>
    <w:rsid w:val="00D9451B"/>
    <w:rsid w:val="00D9654D"/>
    <w:rsid w:val="00D966EE"/>
    <w:rsid w:val="00D96700"/>
    <w:rsid w:val="00D96DE1"/>
    <w:rsid w:val="00D978B7"/>
    <w:rsid w:val="00DA3DA2"/>
    <w:rsid w:val="00DA404B"/>
    <w:rsid w:val="00DA50CF"/>
    <w:rsid w:val="00DA51FD"/>
    <w:rsid w:val="00DA532C"/>
    <w:rsid w:val="00DA708E"/>
    <w:rsid w:val="00DA742E"/>
    <w:rsid w:val="00DA7BFE"/>
    <w:rsid w:val="00DB0036"/>
    <w:rsid w:val="00DB0270"/>
    <w:rsid w:val="00DB0A04"/>
    <w:rsid w:val="00DB2152"/>
    <w:rsid w:val="00DB39AB"/>
    <w:rsid w:val="00DB3C6C"/>
    <w:rsid w:val="00DB3F09"/>
    <w:rsid w:val="00DB45A6"/>
    <w:rsid w:val="00DB45C1"/>
    <w:rsid w:val="00DB6319"/>
    <w:rsid w:val="00DB74D2"/>
    <w:rsid w:val="00DB7756"/>
    <w:rsid w:val="00DC3520"/>
    <w:rsid w:val="00DC4728"/>
    <w:rsid w:val="00DC56A0"/>
    <w:rsid w:val="00DC6395"/>
    <w:rsid w:val="00DC6902"/>
    <w:rsid w:val="00DC6AA1"/>
    <w:rsid w:val="00DC6F72"/>
    <w:rsid w:val="00DC6F95"/>
    <w:rsid w:val="00DC73DB"/>
    <w:rsid w:val="00DD1A52"/>
    <w:rsid w:val="00DD1F42"/>
    <w:rsid w:val="00DD20DA"/>
    <w:rsid w:val="00DD2956"/>
    <w:rsid w:val="00DD35E4"/>
    <w:rsid w:val="00DD5C25"/>
    <w:rsid w:val="00DD61BF"/>
    <w:rsid w:val="00DD62B4"/>
    <w:rsid w:val="00DD6A0B"/>
    <w:rsid w:val="00DD748D"/>
    <w:rsid w:val="00DE06F9"/>
    <w:rsid w:val="00DE2BD8"/>
    <w:rsid w:val="00DE2C6D"/>
    <w:rsid w:val="00DE3138"/>
    <w:rsid w:val="00DE4546"/>
    <w:rsid w:val="00DF0613"/>
    <w:rsid w:val="00DF0A12"/>
    <w:rsid w:val="00DF176C"/>
    <w:rsid w:val="00DF201B"/>
    <w:rsid w:val="00DF2F83"/>
    <w:rsid w:val="00DF3ECE"/>
    <w:rsid w:val="00DF408B"/>
    <w:rsid w:val="00DF4681"/>
    <w:rsid w:val="00DF5659"/>
    <w:rsid w:val="00E002FC"/>
    <w:rsid w:val="00E01BF8"/>
    <w:rsid w:val="00E0257F"/>
    <w:rsid w:val="00E033F7"/>
    <w:rsid w:val="00E03722"/>
    <w:rsid w:val="00E04DC4"/>
    <w:rsid w:val="00E05CC7"/>
    <w:rsid w:val="00E07979"/>
    <w:rsid w:val="00E10948"/>
    <w:rsid w:val="00E11E4C"/>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391E"/>
    <w:rsid w:val="00E23A5B"/>
    <w:rsid w:val="00E23D79"/>
    <w:rsid w:val="00E24C61"/>
    <w:rsid w:val="00E24DAE"/>
    <w:rsid w:val="00E25C3B"/>
    <w:rsid w:val="00E2715D"/>
    <w:rsid w:val="00E27E2D"/>
    <w:rsid w:val="00E33174"/>
    <w:rsid w:val="00E335C3"/>
    <w:rsid w:val="00E35323"/>
    <w:rsid w:val="00E3667C"/>
    <w:rsid w:val="00E36A82"/>
    <w:rsid w:val="00E36CC9"/>
    <w:rsid w:val="00E37C6D"/>
    <w:rsid w:val="00E41F6A"/>
    <w:rsid w:val="00E46038"/>
    <w:rsid w:val="00E4603B"/>
    <w:rsid w:val="00E5091B"/>
    <w:rsid w:val="00E50D29"/>
    <w:rsid w:val="00E5604F"/>
    <w:rsid w:val="00E5696C"/>
    <w:rsid w:val="00E60999"/>
    <w:rsid w:val="00E618A6"/>
    <w:rsid w:val="00E61F02"/>
    <w:rsid w:val="00E62040"/>
    <w:rsid w:val="00E63282"/>
    <w:rsid w:val="00E63798"/>
    <w:rsid w:val="00E63B3D"/>
    <w:rsid w:val="00E700C0"/>
    <w:rsid w:val="00E72B08"/>
    <w:rsid w:val="00E730CD"/>
    <w:rsid w:val="00E756C1"/>
    <w:rsid w:val="00E7591D"/>
    <w:rsid w:val="00E8197A"/>
    <w:rsid w:val="00E84BFA"/>
    <w:rsid w:val="00E84FE8"/>
    <w:rsid w:val="00E90F7E"/>
    <w:rsid w:val="00E911AC"/>
    <w:rsid w:val="00E9163C"/>
    <w:rsid w:val="00E91917"/>
    <w:rsid w:val="00E919A8"/>
    <w:rsid w:val="00E91DEB"/>
    <w:rsid w:val="00E92077"/>
    <w:rsid w:val="00E9333E"/>
    <w:rsid w:val="00E93742"/>
    <w:rsid w:val="00E944F7"/>
    <w:rsid w:val="00E94A67"/>
    <w:rsid w:val="00E95357"/>
    <w:rsid w:val="00E9667C"/>
    <w:rsid w:val="00E97D31"/>
    <w:rsid w:val="00EA00FD"/>
    <w:rsid w:val="00EA0CDC"/>
    <w:rsid w:val="00EA0D3E"/>
    <w:rsid w:val="00EA1C1D"/>
    <w:rsid w:val="00EA2A8B"/>
    <w:rsid w:val="00EA6044"/>
    <w:rsid w:val="00EA6F83"/>
    <w:rsid w:val="00EA73E1"/>
    <w:rsid w:val="00EB0921"/>
    <w:rsid w:val="00EB16F1"/>
    <w:rsid w:val="00EB4157"/>
    <w:rsid w:val="00EB4558"/>
    <w:rsid w:val="00EB4BA5"/>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AB7"/>
    <w:rsid w:val="00ED6ABE"/>
    <w:rsid w:val="00ED7133"/>
    <w:rsid w:val="00ED7214"/>
    <w:rsid w:val="00ED76A6"/>
    <w:rsid w:val="00ED797C"/>
    <w:rsid w:val="00EE08E3"/>
    <w:rsid w:val="00EE1D4E"/>
    <w:rsid w:val="00EE1F57"/>
    <w:rsid w:val="00EE2003"/>
    <w:rsid w:val="00EE394C"/>
    <w:rsid w:val="00EE4739"/>
    <w:rsid w:val="00EE6F41"/>
    <w:rsid w:val="00EE753F"/>
    <w:rsid w:val="00EE7C44"/>
    <w:rsid w:val="00EF13D4"/>
    <w:rsid w:val="00EF2B09"/>
    <w:rsid w:val="00EF4068"/>
    <w:rsid w:val="00EF47AA"/>
    <w:rsid w:val="00EF543C"/>
    <w:rsid w:val="00EF65E5"/>
    <w:rsid w:val="00EF69AD"/>
    <w:rsid w:val="00F0190A"/>
    <w:rsid w:val="00F01BC4"/>
    <w:rsid w:val="00F02CA2"/>
    <w:rsid w:val="00F0330C"/>
    <w:rsid w:val="00F036E4"/>
    <w:rsid w:val="00F0617E"/>
    <w:rsid w:val="00F06AE8"/>
    <w:rsid w:val="00F07B94"/>
    <w:rsid w:val="00F10519"/>
    <w:rsid w:val="00F10623"/>
    <w:rsid w:val="00F11B7B"/>
    <w:rsid w:val="00F11EF4"/>
    <w:rsid w:val="00F12068"/>
    <w:rsid w:val="00F12670"/>
    <w:rsid w:val="00F148B6"/>
    <w:rsid w:val="00F16339"/>
    <w:rsid w:val="00F16B9F"/>
    <w:rsid w:val="00F17A06"/>
    <w:rsid w:val="00F2004E"/>
    <w:rsid w:val="00F207D5"/>
    <w:rsid w:val="00F216B4"/>
    <w:rsid w:val="00F230CC"/>
    <w:rsid w:val="00F24F7B"/>
    <w:rsid w:val="00F261F3"/>
    <w:rsid w:val="00F26F74"/>
    <w:rsid w:val="00F3107E"/>
    <w:rsid w:val="00F311D6"/>
    <w:rsid w:val="00F3188F"/>
    <w:rsid w:val="00F325DD"/>
    <w:rsid w:val="00F329C0"/>
    <w:rsid w:val="00F33774"/>
    <w:rsid w:val="00F3392D"/>
    <w:rsid w:val="00F33A30"/>
    <w:rsid w:val="00F33BB7"/>
    <w:rsid w:val="00F33CAE"/>
    <w:rsid w:val="00F34198"/>
    <w:rsid w:val="00F3487A"/>
    <w:rsid w:val="00F35003"/>
    <w:rsid w:val="00F35BDB"/>
    <w:rsid w:val="00F372B1"/>
    <w:rsid w:val="00F37C45"/>
    <w:rsid w:val="00F40564"/>
    <w:rsid w:val="00F40E65"/>
    <w:rsid w:val="00F4190F"/>
    <w:rsid w:val="00F4249D"/>
    <w:rsid w:val="00F427E6"/>
    <w:rsid w:val="00F4391C"/>
    <w:rsid w:val="00F44DA9"/>
    <w:rsid w:val="00F45F98"/>
    <w:rsid w:val="00F45FF7"/>
    <w:rsid w:val="00F466A8"/>
    <w:rsid w:val="00F475A2"/>
    <w:rsid w:val="00F47CAB"/>
    <w:rsid w:val="00F505C1"/>
    <w:rsid w:val="00F51516"/>
    <w:rsid w:val="00F519F1"/>
    <w:rsid w:val="00F521EB"/>
    <w:rsid w:val="00F530F9"/>
    <w:rsid w:val="00F533BA"/>
    <w:rsid w:val="00F53A63"/>
    <w:rsid w:val="00F548D5"/>
    <w:rsid w:val="00F54984"/>
    <w:rsid w:val="00F54C19"/>
    <w:rsid w:val="00F56424"/>
    <w:rsid w:val="00F56A00"/>
    <w:rsid w:val="00F56A48"/>
    <w:rsid w:val="00F60947"/>
    <w:rsid w:val="00F60EA7"/>
    <w:rsid w:val="00F61332"/>
    <w:rsid w:val="00F61B35"/>
    <w:rsid w:val="00F62BBA"/>
    <w:rsid w:val="00F6309D"/>
    <w:rsid w:val="00F633BB"/>
    <w:rsid w:val="00F6435A"/>
    <w:rsid w:val="00F64D88"/>
    <w:rsid w:val="00F65E8E"/>
    <w:rsid w:val="00F66295"/>
    <w:rsid w:val="00F74EAA"/>
    <w:rsid w:val="00F775B0"/>
    <w:rsid w:val="00F80108"/>
    <w:rsid w:val="00F8104D"/>
    <w:rsid w:val="00F8138C"/>
    <w:rsid w:val="00F81640"/>
    <w:rsid w:val="00F8185E"/>
    <w:rsid w:val="00F81A8F"/>
    <w:rsid w:val="00F81BFA"/>
    <w:rsid w:val="00F8284E"/>
    <w:rsid w:val="00F828FB"/>
    <w:rsid w:val="00F8692C"/>
    <w:rsid w:val="00F9062C"/>
    <w:rsid w:val="00F91E06"/>
    <w:rsid w:val="00F922CD"/>
    <w:rsid w:val="00F92732"/>
    <w:rsid w:val="00F93069"/>
    <w:rsid w:val="00F9439F"/>
    <w:rsid w:val="00F94674"/>
    <w:rsid w:val="00F968DA"/>
    <w:rsid w:val="00F96E55"/>
    <w:rsid w:val="00FA03DA"/>
    <w:rsid w:val="00FA076F"/>
    <w:rsid w:val="00FA08C2"/>
    <w:rsid w:val="00FA0B5F"/>
    <w:rsid w:val="00FA144A"/>
    <w:rsid w:val="00FA1C03"/>
    <w:rsid w:val="00FA3960"/>
    <w:rsid w:val="00FA70E7"/>
    <w:rsid w:val="00FA74F5"/>
    <w:rsid w:val="00FB0323"/>
    <w:rsid w:val="00FB04F4"/>
    <w:rsid w:val="00FB177A"/>
    <w:rsid w:val="00FB1D4A"/>
    <w:rsid w:val="00FB49BD"/>
    <w:rsid w:val="00FB6C60"/>
    <w:rsid w:val="00FB7356"/>
    <w:rsid w:val="00FC0823"/>
    <w:rsid w:val="00FC0ABA"/>
    <w:rsid w:val="00FC1A19"/>
    <w:rsid w:val="00FC3832"/>
    <w:rsid w:val="00FC3CDA"/>
    <w:rsid w:val="00FC43C9"/>
    <w:rsid w:val="00FC4B39"/>
    <w:rsid w:val="00FC4F9C"/>
    <w:rsid w:val="00FC545C"/>
    <w:rsid w:val="00FC5AAA"/>
    <w:rsid w:val="00FC5C66"/>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E7CB9"/>
    <w:rsid w:val="00FF0C9F"/>
    <w:rsid w:val="00FF12D2"/>
    <w:rsid w:val="00FF1AF5"/>
    <w:rsid w:val="00FF4967"/>
    <w:rsid w:val="00FF5D24"/>
    <w:rsid w:val="00FF767E"/>
    <w:rsid w:val="01EB28D6"/>
    <w:rsid w:val="065C477E"/>
    <w:rsid w:val="18470FF2"/>
    <w:rsid w:val="5A641D2B"/>
    <w:rsid w:val="7862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qFormat="1"/>
    <w:lsdException w:name="toc 1" w:semiHidden="0" w:uiPriority="39" w:qFormat="1"/>
    <w:lsdException w:name="toc 2" w:semiHidden="0" w:uiPriority="39" w:qFormat="1"/>
    <w:lsdException w:name="toc 3" w:semiHidden="0" w:uiPriority="39"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Normal Indent" w:uiPriority="0" w:unhideWhenUsed="0" w:qFormat="1"/>
    <w:lsdException w:name="footnote text" w:semiHidden="0" w:uiPriority="0" w:unhideWhenUsed="0" w:qFormat="1"/>
    <w:lsdException w:name="annotation text" w:semiHidden="0" w:unhideWhenUsed="0" w:qFormat="1"/>
    <w:lsdException w:name="header" w:semiHidden="0" w:uiPriority="0" w:unhideWhenUsed="0" w:qFormat="1"/>
    <w:lsdException w:name="footer" w:semiHidden="0"/>
    <w:lsdException w:name="index heading" w:uiPriority="0" w:unhideWhenUsed="0" w:qFormat="1"/>
    <w:lsdException w:name="caption" w:semiHidden="0" w:uiPriority="35" w:unhideWhenUsed="0" w:qFormat="1"/>
    <w:lsdException w:name="envelope address" w:uiPriority="0" w:unhideWhenUsed="0" w:qFormat="1"/>
    <w:lsdException w:name="envelope return" w:uiPriority="0" w:unhideWhenUsed="0" w:qFormat="1"/>
    <w:lsdException w:name="footnote reference" w:semiHidden="0" w:unhideWhenUsed="0"/>
    <w:lsdException w:name="annotation reference" w:uiPriority="0" w:unhideWhenUsed="0"/>
    <w:lsdException w:name="line number" w:uiPriority="0" w:unhideWhenUsed="0"/>
    <w:lsdException w:name="page number" w:semiHidden="0" w:uiPriority="0" w:unhideWhenUsed="0"/>
    <w:lsdException w:name="List" w:uiPriority="0" w:unhideWhenUsed="0" w:qFormat="1"/>
    <w:lsdException w:name="List Bullet" w:semiHidden="0" w:uiPriority="0" w:unhideWhenUsed="0" w:qFormat="1"/>
    <w:lsdException w:name="List Number" w:uiPriority="0" w:unhideWhenUsed="0" w:qFormat="1"/>
    <w:lsdException w:name="List 2" w:uiPriority="0" w:unhideWhenUsed="0"/>
    <w:lsdException w:name="List 3" w:uiPriority="0" w:unhideWhenUsed="0"/>
    <w:lsdException w:name="List 4" w:uiPriority="0" w:unhideWhenUsed="0"/>
    <w:lsdException w:name="List 5" w:uiPriority="0" w:unhideWhenUsed="0" w:qFormat="1"/>
    <w:lsdException w:name="List Bullet 2" w:uiPriority="0" w:unhideWhenUsed="0" w:qFormat="1"/>
    <w:lsdException w:name="List Bullet 3" w:uiPriority="0" w:unhideWhenUsed="0"/>
    <w:lsdException w:name="List Bullet 4" w:uiPriority="0" w:unhideWhenUsed="0" w:qFormat="1"/>
    <w:lsdException w:name="List Bullet 5" w:uiPriority="0" w:unhideWhenUsed="0"/>
    <w:lsdException w:name="List Number 2" w:uiPriority="0" w:unhideWhenUsed="0" w:qFormat="1"/>
    <w:lsdException w:name="List Number 3" w:uiPriority="0" w:unhideWhenUsed="0" w:qFormat="1"/>
    <w:lsdException w:name="List Number 4" w:uiPriority="0" w:unhideWhenUsed="0" w:qFormat="1"/>
    <w:lsdException w:name="List Number 5" w:uiPriority="0" w:unhideWhenUsed="0" w:qFormat="1"/>
    <w:lsdException w:name="Title" w:semiHidden="0" w:uiPriority="10" w:unhideWhenUsed="0" w:qFormat="1"/>
    <w:lsdException w:name="Closing" w:uiPriority="0" w:unhideWhenUsed="0" w:qFormat="1"/>
    <w:lsdException w:name="Signature" w:uiPriority="0" w:unhideWhenUsed="0" w:qFormat="1"/>
    <w:lsdException w:name="Default Paragraph Font" w:semiHidden="0" w:uiPriority="1" w:qFormat="1"/>
    <w:lsdException w:name="Body Text" w:semiHidden="0" w:uiPriority="0" w:unhideWhenUsed="0" w:qFormat="1"/>
    <w:lsdException w:name="Body Text Indent" w:semiHidden="0"/>
    <w:lsdException w:name="List Continue" w:uiPriority="0" w:unhideWhenUsed="0" w:qFormat="1"/>
    <w:lsdException w:name="List Continue 2" w:uiPriority="0" w:unhideWhenUsed="0"/>
    <w:lsdException w:name="List Continue 3" w:uiPriority="0" w:unhideWhenUsed="0"/>
    <w:lsdException w:name="List Continue 4" w:uiPriority="0" w:unhideWhenUsed="0"/>
    <w:lsdException w:name="List Continue 5" w:uiPriority="0" w:unhideWhenUsed="0"/>
    <w:lsdException w:name="Message Header" w:uiPriority="0" w:unhideWhenUsed="0"/>
    <w:lsdException w:name="Subtitle" w:semiHidden="0" w:uiPriority="11" w:unhideWhenUsed="0" w:qFormat="1"/>
    <w:lsdException w:name="Salutation" w:uiPriority="0" w:unhideWhenUsed="0" w:qFormat="1"/>
    <w:lsdException w:name="Date" w:uiPriority="0" w:unhideWhenUsed="0" w:qFormat="1"/>
    <w:lsdException w:name="Body Text First Indent" w:uiPriority="0" w:unhideWhenUsed="0" w:qFormat="1"/>
    <w:lsdException w:name="Body Text First Indent 2" w:uiPriority="0" w:unhideWhenUsed="0"/>
    <w:lsdException w:name="Note Heading" w:uiPriority="0" w:unhideWhenUsed="0" w:qFormat="1"/>
    <w:lsdException w:name="Body Text 2" w:semiHidden="0" w:uiPriority="0" w:qFormat="1"/>
    <w:lsdException w:name="Body Text 3" w:uiPriority="0" w:unhideWhenUsed="0"/>
    <w:lsdException w:name="Body Text Indent 2" w:uiPriority="0" w:unhideWhenUsed="0" w:qFormat="1"/>
    <w:lsdException w:name="Body Text Indent 3" w:semiHidden="0" w:uiPriority="0" w:qFormat="1"/>
    <w:lsdException w:name="Block Text" w:uiPriority="0" w:unhideWhenUsed="0"/>
    <w:lsdException w:name="Hyperlink" w:semiHidden="0" w:qFormat="1"/>
    <w:lsdException w:name="FollowedHyperlink" w:uiPriority="0" w:unhideWhenUsed="0"/>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E-mail Signature" w:uiPriority="0" w:unhideWhenUsed="0"/>
    <w:lsdException w:name="Normal (Web)" w:semiHidden="0" w:unhideWhenUsed="0"/>
    <w:lsdException w:name="HTML Acronym" w:uiPriority="0" w:unhideWhenUsed="0"/>
    <w:lsdException w:name="HTML Address" w:uiPriority="0" w:unhideWhenUsed="0" w:qFormat="1"/>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nhideWhenUsed="0"/>
    <w:lsdException w:name="HTML Sample" w:uiPriority="0" w:unhideWhenUsed="0"/>
    <w:lsdException w:name="HTML Typewriter" w:uiPriority="0" w:unhideWhenUsed="0"/>
    <w:lsdException w:name="HTML Variable" w:uiPriority="0" w:unhideWhenUsed="0"/>
    <w:lsdException w:name="Normal Table" w:semiHidden="0" w:qFormat="1"/>
    <w:lsdException w:name="annotation subject" w:uiPriority="0" w:unhideWhenUsed="0" w:qFormat="1"/>
    <w:lsdException w:name="Table Simple 1" w:uiPriority="0" w:unhideWhenUsed="0"/>
    <w:lsdException w:name="Table Simple 2" w:uiPriority="0" w:unhideWhenUsed="0"/>
    <w:lsdException w:name="Table Simple 3" w:uiPriority="0" w:unhideWhenUsed="0" w:qFormat="1"/>
    <w:lsdException w:name="Table Classic 1" w:uiPriority="0" w:unhideWhenUsed="0"/>
    <w:lsdException w:name="Table Classic 2" w:uiPriority="0" w:unhideWhenUsed="0"/>
    <w:lsdException w:name="Table Classic 3" w:uiPriority="0" w:unhideWhenUsed="0"/>
    <w:lsdException w:name="Table Classic 4" w:uiPriority="0" w:unhideWhenUsed="0"/>
    <w:lsdException w:name="Table Colorful 1" w:uiPriority="0" w:unhideWhenUsed="0"/>
    <w:lsdException w:name="Table Colorful 2" w:uiPriority="0" w:unhideWhenUsed="0" w:qFormat="1"/>
    <w:lsdException w:name="Table Colorful 3" w:uiPriority="0" w:unhideWhenUsed="0"/>
    <w:lsdException w:name="Table Columns 1" w:uiPriority="0" w:unhideWhenUsed="0"/>
    <w:lsdException w:name="Table Columns 2" w:uiPriority="0" w:unhideWhenUsed="0" w:qFormat="1"/>
    <w:lsdException w:name="Table Columns 3" w:uiPriority="0" w:unhideWhenUsed="0" w:qFormat="1"/>
    <w:lsdException w:name="Table Columns 4" w:uiPriority="0" w:unhideWhenUsed="0"/>
    <w:lsdException w:name="Table Columns 5" w:uiPriority="0" w:unhideWhenUsed="0" w:qFormat="1"/>
    <w:lsdException w:name="Table Grid 1" w:uiPriority="0" w:unhideWhenUsed="0" w:qFormat="1"/>
    <w:lsdException w:name="Table Grid 2" w:uiPriority="0" w:unhideWhenUsed="0" w:qFormat="1"/>
    <w:lsdException w:name="Table Grid 3" w:uiPriority="0" w:unhideWhenUsed="0"/>
    <w:lsdException w:name="Table Grid 4" w:uiPriority="0" w:unhideWhenUsed="0"/>
    <w:lsdException w:name="Table Grid 5" w:uiPriority="0" w:unhideWhenUsed="0"/>
    <w:lsdException w:name="Table Grid 6" w:uiPriority="0" w:unhideWhenUsed="0" w:qFormat="1"/>
    <w:lsdException w:name="Table Grid 7" w:uiPriority="0" w:unhideWhenUsed="0" w:qFormat="1"/>
    <w:lsdException w:name="Table Grid 8" w:uiPriority="0" w:unhideWhenUsed="0" w:qFormat="1"/>
    <w:lsdException w:name="Table List 1" w:uiPriority="0" w:unhideWhenUsed="0"/>
    <w:lsdException w:name="Table List 2" w:uiPriority="0" w:unhideWhenUsed="0" w:qFormat="1"/>
    <w:lsdException w:name="Table List 3" w:uiPriority="0" w:unhideWhenUsed="0"/>
    <w:lsdException w:name="Table List 4" w:uiPriority="0" w:unhideWhenUsed="0" w:qFormat="1"/>
    <w:lsdException w:name="Table List 5" w:uiPriority="0" w:unhideWhenUsed="0" w:qFormat="1"/>
    <w:lsdException w:name="Table List 6" w:uiPriority="0" w:unhideWhenUsed="0" w:qFormat="1"/>
    <w:lsdException w:name="Table List 7" w:uiPriority="0" w:unhideWhenUsed="0"/>
    <w:lsdException w:name="Table List 8" w:uiPriority="0" w:unhideWhenUsed="0"/>
    <w:lsdException w:name="Table 3D effects 1" w:uiPriority="0" w:unhideWhenUsed="0"/>
    <w:lsdException w:name="Table 3D effects 2" w:uiPriority="0" w:unhideWhenUsed="0"/>
    <w:lsdException w:name="Table 3D effects 3" w:uiPriority="0" w:unhideWhenUsed="0"/>
    <w:lsdException w:name="Table Contemporary" w:uiPriority="0" w:unhideWhenUsed="0" w:qFormat="1"/>
    <w:lsdException w:name="Table Elegant" w:uiPriority="0" w:unhideWhenUsed="0"/>
    <w:lsdException w:name="Table Professional" w:uiPriority="0" w:unhideWhenUsed="0" w:qFormat="1"/>
    <w:lsdException w:name="Table Subtle 1" w:uiPriority="0" w:unhideWhenUsed="0"/>
    <w:lsdException w:name="Table Subtle 2" w:uiPriority="0" w:unhideWhenUsed="0"/>
    <w:lsdException w:name="Table Web 1" w:uiPriority="0" w:unhideWhenUsed="0"/>
    <w:lsdException w:name="Table Web 2" w:uiPriority="0" w:unhideWhenUsed="0"/>
    <w:lsdException w:name="Table Web 3" w:uiPriority="0" w:unhideWhenUsed="0"/>
    <w:lsdException w:name="Balloon Text" w:unhideWhenUsed="0" w:qFormat="1"/>
    <w:lsdException w:name="Table Grid" w:semiHidden="0" w:uiPriority="39" w:unhideWhenUsed="0" w:qFormat="1"/>
    <w:lsdException w:name="Table Theme"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04C4"/>
    <w:pPr>
      <w:widowControl w:val="0"/>
      <w:spacing w:after="120"/>
      <w:ind w:firstLine="567"/>
      <w:jc w:val="both"/>
    </w:pPr>
    <w:rPr>
      <w:rFonts w:ascii="Times New Roman" w:eastAsia="Calibri" w:hAnsi="Times New Roman" w:cs="Times New Roman"/>
      <w:sz w:val="24"/>
      <w:szCs w:val="22"/>
      <w:lang w:eastAsia="en-US"/>
    </w:rPr>
  </w:style>
  <w:style w:type="paragraph" w:styleId="12">
    <w:name w:val="heading 1"/>
    <w:basedOn w:val="a2"/>
    <w:next w:val="a2"/>
    <w:link w:val="13"/>
    <w:qFormat/>
    <w:rsid w:val="006004C4"/>
    <w:pPr>
      <w:keepNext/>
      <w:keepLines/>
      <w:numPr>
        <w:numId w:val="1"/>
      </w:numPr>
      <w:ind w:left="992" w:hanging="425"/>
      <w:jc w:val="left"/>
      <w:outlineLvl w:val="0"/>
    </w:pPr>
    <w:rPr>
      <w:rFonts w:eastAsiaTheme="majorEastAsia" w:cstheme="majorBidi"/>
      <w:b/>
      <w:bCs/>
      <w:szCs w:val="28"/>
    </w:rPr>
  </w:style>
  <w:style w:type="paragraph" w:styleId="2">
    <w:name w:val="heading 2"/>
    <w:basedOn w:val="a2"/>
    <w:next w:val="a2"/>
    <w:link w:val="20"/>
    <w:unhideWhenUsed/>
    <w:qFormat/>
    <w:rsid w:val="006004C4"/>
    <w:pPr>
      <w:keepNext/>
      <w:keepLines/>
      <w:numPr>
        <w:numId w:val="2"/>
      </w:numPr>
      <w:spacing w:before="120"/>
      <w:jc w:val="left"/>
      <w:outlineLvl w:val="1"/>
    </w:pPr>
    <w:rPr>
      <w:rFonts w:eastAsiaTheme="majorEastAsia" w:cstheme="majorBidi"/>
      <w:b/>
      <w:szCs w:val="26"/>
    </w:rPr>
  </w:style>
  <w:style w:type="paragraph" w:styleId="3">
    <w:name w:val="heading 3"/>
    <w:basedOn w:val="2"/>
    <w:next w:val="a2"/>
    <w:link w:val="30"/>
    <w:qFormat/>
    <w:rsid w:val="006004C4"/>
    <w:pPr>
      <w:keepNext w:val="0"/>
      <w:keepLines w:val="0"/>
      <w:numPr>
        <w:numId w:val="3"/>
      </w:numPr>
      <w:ind w:left="1985" w:hanging="851"/>
      <w:outlineLvl w:val="2"/>
    </w:pPr>
    <w:rPr>
      <w:rFonts w:eastAsia="Times New Roman" w:cs="Times New Roman"/>
      <w:szCs w:val="24"/>
      <w:lang w:eastAsia="ru-RU"/>
    </w:rPr>
  </w:style>
  <w:style w:type="paragraph" w:styleId="4">
    <w:name w:val="heading 4"/>
    <w:basedOn w:val="a2"/>
    <w:next w:val="a2"/>
    <w:link w:val="40"/>
    <w:qFormat/>
    <w:rsid w:val="006004C4"/>
    <w:pPr>
      <w:keepNext/>
      <w:tabs>
        <w:tab w:val="left"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6004C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6004C4"/>
    <w:pPr>
      <w:tabs>
        <w:tab w:val="left" w:pos="1152"/>
      </w:tabs>
      <w:spacing w:before="240" w:after="60" w:line="360" w:lineRule="auto"/>
      <w:ind w:left="1152" w:hanging="432"/>
      <w:outlineLvl w:val="5"/>
    </w:pPr>
    <w:rPr>
      <w:rFonts w:eastAsia="Times New Roman"/>
      <w:b/>
      <w:bCs/>
      <w:sz w:val="22"/>
      <w:lang w:eastAsia="ru-RU"/>
    </w:rPr>
  </w:style>
  <w:style w:type="paragraph" w:styleId="7">
    <w:name w:val="heading 7"/>
    <w:basedOn w:val="a2"/>
    <w:next w:val="a0"/>
    <w:link w:val="70"/>
    <w:qFormat/>
    <w:rsid w:val="006004C4"/>
    <w:pPr>
      <w:tabs>
        <w:tab w:val="left"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6004C4"/>
    <w:pPr>
      <w:tabs>
        <w:tab w:val="left"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6004C4"/>
    <w:pPr>
      <w:tabs>
        <w:tab w:val="left"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Body Text"/>
    <w:basedOn w:val="a2"/>
    <w:link w:val="a6"/>
    <w:qFormat/>
    <w:rsid w:val="006004C4"/>
    <w:pPr>
      <w:numPr>
        <w:numId w:val="4"/>
      </w:numPr>
      <w:tabs>
        <w:tab w:val="clear" w:pos="1418"/>
      </w:tabs>
      <w:spacing w:before="120" w:line="240" w:lineRule="auto"/>
      <w:ind w:left="0" w:firstLine="709"/>
    </w:pPr>
    <w:rPr>
      <w:rFonts w:eastAsia="Times New Roman"/>
      <w:szCs w:val="24"/>
    </w:rPr>
  </w:style>
  <w:style w:type="paragraph" w:styleId="a7">
    <w:name w:val="Balloon Text"/>
    <w:basedOn w:val="a2"/>
    <w:link w:val="a8"/>
    <w:uiPriority w:val="99"/>
    <w:semiHidden/>
    <w:qFormat/>
    <w:rsid w:val="006004C4"/>
    <w:pPr>
      <w:spacing w:line="360" w:lineRule="auto"/>
      <w:ind w:firstLine="680"/>
    </w:pPr>
    <w:rPr>
      <w:rFonts w:ascii="Tahoma" w:eastAsia="Times New Roman" w:hAnsi="Tahoma" w:cs="Tahoma"/>
      <w:sz w:val="16"/>
      <w:szCs w:val="16"/>
      <w:lang w:eastAsia="ru-RU"/>
    </w:rPr>
  </w:style>
  <w:style w:type="paragraph" w:styleId="51">
    <w:name w:val="List 5"/>
    <w:basedOn w:val="a9"/>
    <w:semiHidden/>
    <w:qFormat/>
    <w:rsid w:val="006004C4"/>
    <w:pPr>
      <w:ind w:left="2880"/>
    </w:pPr>
  </w:style>
  <w:style w:type="paragraph" w:styleId="a9">
    <w:name w:val="List"/>
    <w:basedOn w:val="a0"/>
    <w:semiHidden/>
    <w:qFormat/>
    <w:rsid w:val="006004C4"/>
    <w:pPr>
      <w:numPr>
        <w:numId w:val="0"/>
      </w:numPr>
      <w:tabs>
        <w:tab w:val="clear" w:pos="1418"/>
      </w:tabs>
      <w:spacing w:before="0" w:after="240" w:line="240" w:lineRule="atLeast"/>
      <w:ind w:left="1440" w:hanging="360"/>
    </w:pPr>
    <w:rPr>
      <w:rFonts w:ascii="Arial" w:hAnsi="Arial" w:cs="Arial"/>
      <w:spacing w:val="-5"/>
      <w:sz w:val="20"/>
      <w:szCs w:val="20"/>
    </w:rPr>
  </w:style>
  <w:style w:type="paragraph" w:styleId="aa">
    <w:name w:val="List Continue"/>
    <w:basedOn w:val="a9"/>
    <w:semiHidden/>
    <w:qFormat/>
    <w:rsid w:val="006004C4"/>
    <w:pPr>
      <w:ind w:firstLine="0"/>
    </w:pPr>
  </w:style>
  <w:style w:type="paragraph" w:styleId="21">
    <w:name w:val="Body Text 2"/>
    <w:basedOn w:val="a2"/>
    <w:link w:val="22"/>
    <w:unhideWhenUsed/>
    <w:qFormat/>
    <w:rsid w:val="006004C4"/>
    <w:pPr>
      <w:spacing w:line="480" w:lineRule="auto"/>
    </w:pPr>
  </w:style>
  <w:style w:type="paragraph" w:styleId="52">
    <w:name w:val="List Number 5"/>
    <w:basedOn w:val="ab"/>
    <w:semiHidden/>
    <w:qFormat/>
    <w:rsid w:val="006004C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b">
    <w:name w:val="List Number"/>
    <w:basedOn w:val="a2"/>
    <w:semiHidden/>
    <w:qFormat/>
    <w:rsid w:val="006004C4"/>
    <w:pPr>
      <w:spacing w:before="100" w:beforeAutospacing="1" w:after="100" w:afterAutospacing="1" w:line="360" w:lineRule="auto"/>
      <w:ind w:firstLine="709"/>
    </w:pPr>
    <w:rPr>
      <w:rFonts w:eastAsia="Times New Roman"/>
      <w:sz w:val="28"/>
      <w:szCs w:val="28"/>
      <w:lang w:eastAsia="ru-RU"/>
    </w:rPr>
  </w:style>
  <w:style w:type="paragraph" w:styleId="ac">
    <w:name w:val="Closing"/>
    <w:basedOn w:val="a2"/>
    <w:link w:val="ad"/>
    <w:semiHidden/>
    <w:qFormat/>
    <w:rsid w:val="006004C4"/>
    <w:pPr>
      <w:spacing w:line="360" w:lineRule="auto"/>
      <w:ind w:left="4252" w:firstLine="709"/>
    </w:pPr>
    <w:rPr>
      <w:rFonts w:ascii="Arial" w:eastAsia="Times New Roman" w:hAnsi="Arial" w:cs="Arial"/>
      <w:spacing w:val="-5"/>
      <w:sz w:val="20"/>
      <w:szCs w:val="20"/>
    </w:rPr>
  </w:style>
  <w:style w:type="paragraph" w:styleId="ae">
    <w:name w:val="Normal Indent"/>
    <w:basedOn w:val="a2"/>
    <w:semiHidden/>
    <w:qFormat/>
    <w:rsid w:val="006004C4"/>
    <w:pPr>
      <w:spacing w:line="360" w:lineRule="auto"/>
      <w:ind w:left="1440" w:firstLine="709"/>
    </w:pPr>
    <w:rPr>
      <w:rFonts w:ascii="Arial" w:eastAsia="Times New Roman" w:hAnsi="Arial" w:cs="Arial"/>
      <w:spacing w:val="-5"/>
      <w:sz w:val="20"/>
      <w:szCs w:val="20"/>
    </w:rPr>
  </w:style>
  <w:style w:type="paragraph" w:styleId="23">
    <w:name w:val="envelope return"/>
    <w:basedOn w:val="a2"/>
    <w:semiHidden/>
    <w:qFormat/>
    <w:rsid w:val="006004C4"/>
    <w:pPr>
      <w:spacing w:line="360" w:lineRule="auto"/>
      <w:ind w:left="1080" w:firstLine="709"/>
    </w:pPr>
    <w:rPr>
      <w:rFonts w:ascii="Arial" w:eastAsia="Times New Roman" w:hAnsi="Arial" w:cs="Arial"/>
      <w:spacing w:val="-5"/>
      <w:sz w:val="20"/>
      <w:szCs w:val="20"/>
    </w:rPr>
  </w:style>
  <w:style w:type="paragraph" w:styleId="af">
    <w:name w:val="Plain Text"/>
    <w:basedOn w:val="a2"/>
    <w:link w:val="af0"/>
    <w:semiHidden/>
    <w:qFormat/>
    <w:rsid w:val="006004C4"/>
    <w:pPr>
      <w:spacing w:line="360" w:lineRule="auto"/>
      <w:ind w:left="1080" w:firstLine="709"/>
    </w:pPr>
    <w:rPr>
      <w:rFonts w:ascii="Courier New" w:eastAsia="Times New Roman" w:hAnsi="Courier New" w:cs="Courier New"/>
      <w:spacing w:val="-5"/>
      <w:sz w:val="20"/>
      <w:szCs w:val="20"/>
    </w:rPr>
  </w:style>
  <w:style w:type="paragraph" w:styleId="31">
    <w:name w:val="Body Text Indent 3"/>
    <w:basedOn w:val="a2"/>
    <w:link w:val="32"/>
    <w:unhideWhenUsed/>
    <w:qFormat/>
    <w:rsid w:val="006004C4"/>
    <w:pPr>
      <w:ind w:left="283"/>
    </w:pPr>
    <w:rPr>
      <w:rFonts w:eastAsiaTheme="minorHAnsi" w:cstheme="minorBidi"/>
      <w:sz w:val="16"/>
      <w:szCs w:val="16"/>
    </w:rPr>
  </w:style>
  <w:style w:type="paragraph" w:styleId="af1">
    <w:name w:val="caption"/>
    <w:basedOn w:val="a2"/>
    <w:next w:val="a2"/>
    <w:uiPriority w:val="35"/>
    <w:qFormat/>
    <w:rsid w:val="006004C4"/>
    <w:pPr>
      <w:keepNext/>
      <w:keepLines/>
      <w:spacing w:before="200" w:after="200" w:line="240" w:lineRule="auto"/>
      <w:ind w:firstLine="0"/>
      <w:jc w:val="right"/>
    </w:pPr>
    <w:rPr>
      <w:rFonts w:eastAsia="Times New Roman"/>
      <w:bCs/>
      <w:szCs w:val="18"/>
    </w:rPr>
  </w:style>
  <w:style w:type="paragraph" w:styleId="af2">
    <w:name w:val="annotation text"/>
    <w:basedOn w:val="a2"/>
    <w:link w:val="af3"/>
    <w:uiPriority w:val="99"/>
    <w:qFormat/>
    <w:rsid w:val="006004C4"/>
    <w:pPr>
      <w:spacing w:line="360" w:lineRule="auto"/>
      <w:ind w:firstLine="680"/>
    </w:pPr>
    <w:rPr>
      <w:rFonts w:eastAsia="Times New Roman"/>
      <w:sz w:val="20"/>
      <w:szCs w:val="20"/>
      <w:lang w:eastAsia="ru-RU"/>
    </w:rPr>
  </w:style>
  <w:style w:type="paragraph" w:styleId="14">
    <w:name w:val="index 1"/>
    <w:basedOn w:val="a2"/>
    <w:next w:val="a2"/>
    <w:uiPriority w:val="99"/>
    <w:unhideWhenUsed/>
    <w:qFormat/>
    <w:rsid w:val="006004C4"/>
    <w:pPr>
      <w:spacing w:line="240" w:lineRule="auto"/>
      <w:ind w:left="240" w:hanging="240"/>
    </w:pPr>
  </w:style>
  <w:style w:type="paragraph" w:styleId="af4">
    <w:name w:val="annotation subject"/>
    <w:basedOn w:val="af2"/>
    <w:next w:val="af2"/>
    <w:link w:val="af5"/>
    <w:semiHidden/>
    <w:qFormat/>
    <w:rsid w:val="006004C4"/>
    <w:rPr>
      <w:b/>
      <w:bCs/>
    </w:rPr>
  </w:style>
  <w:style w:type="paragraph" w:styleId="af6">
    <w:name w:val="Document Map"/>
    <w:basedOn w:val="a2"/>
    <w:link w:val="af7"/>
    <w:semiHidden/>
    <w:qFormat/>
    <w:rsid w:val="006004C4"/>
    <w:pPr>
      <w:shd w:val="clear" w:color="auto" w:fill="000080"/>
      <w:spacing w:line="360" w:lineRule="auto"/>
      <w:ind w:firstLine="709"/>
    </w:pPr>
    <w:rPr>
      <w:rFonts w:ascii="Tahoma" w:eastAsia="Times New Roman" w:hAnsi="Tahoma" w:cs="Tahoma"/>
      <w:sz w:val="28"/>
      <w:szCs w:val="28"/>
      <w:lang w:eastAsia="ru-RU"/>
    </w:rPr>
  </w:style>
  <w:style w:type="paragraph" w:styleId="af8">
    <w:name w:val="footnote text"/>
    <w:basedOn w:val="a2"/>
    <w:link w:val="af9"/>
    <w:qFormat/>
    <w:rsid w:val="006004C4"/>
    <w:pPr>
      <w:spacing w:line="240" w:lineRule="auto"/>
      <w:ind w:firstLine="0"/>
      <w:jc w:val="left"/>
    </w:pPr>
    <w:rPr>
      <w:rFonts w:eastAsia="Times New Roman"/>
      <w:sz w:val="20"/>
      <w:szCs w:val="20"/>
      <w:lang w:eastAsia="ru-RU"/>
    </w:rPr>
  </w:style>
  <w:style w:type="paragraph" w:styleId="81">
    <w:name w:val="toc 8"/>
    <w:basedOn w:val="a2"/>
    <w:next w:val="a2"/>
    <w:uiPriority w:val="39"/>
    <w:qFormat/>
    <w:rsid w:val="006004C4"/>
    <w:pPr>
      <w:spacing w:line="360" w:lineRule="auto"/>
      <w:ind w:left="1960" w:firstLine="709"/>
    </w:pPr>
    <w:rPr>
      <w:rFonts w:eastAsia="Times New Roman"/>
      <w:sz w:val="18"/>
      <w:szCs w:val="18"/>
      <w:lang w:eastAsia="ru-RU"/>
    </w:rPr>
  </w:style>
  <w:style w:type="paragraph" w:styleId="33">
    <w:name w:val="List Number 3"/>
    <w:basedOn w:val="ab"/>
    <w:semiHidden/>
    <w:qFormat/>
    <w:rsid w:val="006004C4"/>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2"/>
    <w:link w:val="HTML0"/>
    <w:semiHidden/>
    <w:qFormat/>
    <w:rsid w:val="006004C4"/>
    <w:pPr>
      <w:spacing w:line="360" w:lineRule="auto"/>
      <w:ind w:left="1080" w:firstLine="709"/>
    </w:pPr>
    <w:rPr>
      <w:rFonts w:ascii="Arial" w:eastAsia="Times New Roman" w:hAnsi="Arial" w:cs="Arial"/>
      <w:i/>
      <w:iCs/>
      <w:spacing w:val="-5"/>
      <w:sz w:val="20"/>
      <w:szCs w:val="20"/>
    </w:rPr>
  </w:style>
  <w:style w:type="paragraph" w:styleId="afa">
    <w:name w:val="header"/>
    <w:basedOn w:val="a2"/>
    <w:link w:val="afb"/>
    <w:qFormat/>
    <w:rsid w:val="006004C4"/>
    <w:pPr>
      <w:tabs>
        <w:tab w:val="center" w:pos="4677"/>
        <w:tab w:val="right" w:pos="9355"/>
      </w:tabs>
      <w:spacing w:line="360" w:lineRule="auto"/>
      <w:ind w:firstLine="709"/>
    </w:pPr>
    <w:rPr>
      <w:rFonts w:eastAsia="Times New Roman"/>
      <w:szCs w:val="24"/>
      <w:lang w:eastAsia="ru-RU"/>
    </w:rPr>
  </w:style>
  <w:style w:type="paragraph" w:styleId="91">
    <w:name w:val="toc 9"/>
    <w:basedOn w:val="a2"/>
    <w:next w:val="a2"/>
    <w:uiPriority w:val="39"/>
    <w:qFormat/>
    <w:rsid w:val="006004C4"/>
    <w:pPr>
      <w:spacing w:line="360" w:lineRule="auto"/>
      <w:ind w:left="2240" w:firstLine="709"/>
    </w:pPr>
    <w:rPr>
      <w:rFonts w:eastAsia="Times New Roman"/>
      <w:sz w:val="18"/>
      <w:szCs w:val="18"/>
      <w:lang w:eastAsia="ru-RU"/>
    </w:rPr>
  </w:style>
  <w:style w:type="paragraph" w:styleId="71">
    <w:name w:val="toc 7"/>
    <w:basedOn w:val="a2"/>
    <w:next w:val="a2"/>
    <w:uiPriority w:val="39"/>
    <w:qFormat/>
    <w:rsid w:val="006004C4"/>
    <w:pPr>
      <w:spacing w:line="360" w:lineRule="auto"/>
      <w:ind w:left="1680" w:firstLine="709"/>
    </w:pPr>
    <w:rPr>
      <w:rFonts w:eastAsia="Times New Roman"/>
      <w:sz w:val="18"/>
      <w:szCs w:val="18"/>
      <w:lang w:eastAsia="ru-RU"/>
    </w:rPr>
  </w:style>
  <w:style w:type="paragraph" w:styleId="afc">
    <w:name w:val="envelope address"/>
    <w:basedOn w:val="a2"/>
    <w:semiHidden/>
    <w:qFormat/>
    <w:rsid w:val="006004C4"/>
    <w:pPr>
      <w:framePr w:w="7920" w:h="1980" w:hRule="exact" w:hSpace="180" w:wrap="around" w:hAnchor="page" w:xAlign="center" w:yAlign="bottom"/>
      <w:spacing w:line="360" w:lineRule="auto"/>
      <w:ind w:left="2880" w:firstLine="709"/>
    </w:pPr>
    <w:rPr>
      <w:rFonts w:ascii="Arial" w:eastAsia="Times New Roman" w:hAnsi="Arial" w:cs="Arial"/>
      <w:spacing w:val="-5"/>
      <w:sz w:val="28"/>
      <w:szCs w:val="28"/>
    </w:rPr>
  </w:style>
  <w:style w:type="paragraph" w:styleId="41">
    <w:name w:val="List Number 4"/>
    <w:basedOn w:val="ab"/>
    <w:semiHidden/>
    <w:qFormat/>
    <w:rsid w:val="006004C4"/>
    <w:pPr>
      <w:spacing w:before="0" w:beforeAutospacing="0" w:after="240" w:afterAutospacing="0" w:line="240" w:lineRule="atLeast"/>
      <w:ind w:left="2520" w:hanging="360"/>
    </w:pPr>
    <w:rPr>
      <w:rFonts w:ascii="Arial" w:hAnsi="Arial" w:cs="Arial"/>
      <w:spacing w:val="-5"/>
      <w:sz w:val="20"/>
      <w:szCs w:val="20"/>
      <w:lang w:eastAsia="en-US"/>
    </w:rPr>
  </w:style>
  <w:style w:type="paragraph" w:styleId="afd">
    <w:name w:val="index heading"/>
    <w:basedOn w:val="a2"/>
    <w:next w:val="14"/>
    <w:semiHidden/>
    <w:qFormat/>
    <w:rsid w:val="006004C4"/>
    <w:pPr>
      <w:spacing w:line="240" w:lineRule="auto"/>
      <w:ind w:firstLine="0"/>
      <w:jc w:val="left"/>
    </w:pPr>
    <w:rPr>
      <w:rFonts w:eastAsia="Times New Roman"/>
      <w:szCs w:val="24"/>
      <w:lang w:eastAsia="ru-RU"/>
    </w:rPr>
  </w:style>
  <w:style w:type="paragraph" w:styleId="15">
    <w:name w:val="toc 1"/>
    <w:basedOn w:val="a2"/>
    <w:next w:val="a2"/>
    <w:uiPriority w:val="39"/>
    <w:unhideWhenUsed/>
    <w:qFormat/>
    <w:rsid w:val="006004C4"/>
    <w:pPr>
      <w:tabs>
        <w:tab w:val="left" w:pos="442"/>
        <w:tab w:val="right" w:leader="dot" w:pos="9639"/>
      </w:tabs>
      <w:spacing w:before="120" w:line="240" w:lineRule="auto"/>
      <w:ind w:firstLine="0"/>
      <w:jc w:val="left"/>
    </w:pPr>
    <w:rPr>
      <w:rFonts w:eastAsiaTheme="minorEastAsia"/>
      <w:sz w:val="22"/>
      <w:lang w:eastAsia="ru-RU"/>
    </w:rPr>
  </w:style>
  <w:style w:type="paragraph" w:styleId="61">
    <w:name w:val="toc 6"/>
    <w:basedOn w:val="a2"/>
    <w:next w:val="a2"/>
    <w:uiPriority w:val="39"/>
    <w:qFormat/>
    <w:rsid w:val="006004C4"/>
    <w:pPr>
      <w:spacing w:line="360" w:lineRule="auto"/>
      <w:ind w:left="1400" w:firstLine="709"/>
    </w:pPr>
    <w:rPr>
      <w:rFonts w:eastAsia="Times New Roman"/>
      <w:sz w:val="18"/>
      <w:szCs w:val="18"/>
      <w:lang w:eastAsia="ru-RU"/>
    </w:rPr>
  </w:style>
  <w:style w:type="paragraph" w:styleId="34">
    <w:name w:val="toc 3"/>
    <w:basedOn w:val="a2"/>
    <w:next w:val="a2"/>
    <w:uiPriority w:val="39"/>
    <w:unhideWhenUsed/>
    <w:qFormat/>
    <w:rsid w:val="006004C4"/>
    <w:pPr>
      <w:tabs>
        <w:tab w:val="left" w:pos="1400"/>
        <w:tab w:val="right" w:leader="dot" w:pos="9639"/>
      </w:tabs>
      <w:spacing w:after="0" w:line="240" w:lineRule="auto"/>
      <w:ind w:left="442" w:firstLine="0"/>
      <w:jc w:val="left"/>
    </w:pPr>
    <w:rPr>
      <w:rFonts w:eastAsiaTheme="minorEastAsia"/>
      <w:sz w:val="22"/>
      <w:lang w:eastAsia="ru-RU"/>
    </w:rPr>
  </w:style>
  <w:style w:type="paragraph" w:styleId="24">
    <w:name w:val="toc 2"/>
    <w:basedOn w:val="a2"/>
    <w:next w:val="a2"/>
    <w:uiPriority w:val="39"/>
    <w:unhideWhenUsed/>
    <w:qFormat/>
    <w:rsid w:val="006004C4"/>
    <w:pPr>
      <w:tabs>
        <w:tab w:val="left" w:pos="840"/>
        <w:tab w:val="right" w:leader="dot" w:pos="9639"/>
      </w:tabs>
      <w:spacing w:after="0" w:line="240" w:lineRule="auto"/>
      <w:ind w:left="221" w:firstLine="0"/>
      <w:jc w:val="left"/>
    </w:pPr>
    <w:rPr>
      <w:rFonts w:eastAsiaTheme="minorEastAsia"/>
      <w:sz w:val="22"/>
      <w:lang w:eastAsia="ru-RU"/>
    </w:rPr>
  </w:style>
  <w:style w:type="paragraph" w:styleId="42">
    <w:name w:val="toc 4"/>
    <w:basedOn w:val="a2"/>
    <w:next w:val="a2"/>
    <w:uiPriority w:val="39"/>
    <w:qFormat/>
    <w:rsid w:val="006004C4"/>
    <w:pPr>
      <w:spacing w:line="360" w:lineRule="auto"/>
      <w:ind w:left="840" w:firstLine="709"/>
    </w:pPr>
    <w:rPr>
      <w:rFonts w:eastAsia="Times New Roman"/>
      <w:sz w:val="18"/>
      <w:szCs w:val="18"/>
      <w:lang w:eastAsia="ru-RU"/>
    </w:rPr>
  </w:style>
  <w:style w:type="paragraph" w:styleId="53">
    <w:name w:val="toc 5"/>
    <w:basedOn w:val="a2"/>
    <w:next w:val="a2"/>
    <w:uiPriority w:val="39"/>
    <w:qFormat/>
    <w:rsid w:val="006004C4"/>
    <w:pPr>
      <w:spacing w:line="360" w:lineRule="auto"/>
      <w:ind w:left="1120" w:firstLine="709"/>
    </w:pPr>
    <w:rPr>
      <w:rFonts w:eastAsia="Times New Roman"/>
      <w:sz w:val="18"/>
      <w:szCs w:val="18"/>
      <w:lang w:eastAsia="ru-RU"/>
    </w:rPr>
  </w:style>
  <w:style w:type="paragraph" w:styleId="afe">
    <w:name w:val="Note Heading"/>
    <w:basedOn w:val="a2"/>
    <w:next w:val="a2"/>
    <w:link w:val="aff"/>
    <w:semiHidden/>
    <w:qFormat/>
    <w:rsid w:val="006004C4"/>
    <w:pPr>
      <w:spacing w:line="360" w:lineRule="auto"/>
      <w:ind w:left="1080" w:firstLine="709"/>
    </w:pPr>
    <w:rPr>
      <w:rFonts w:ascii="Arial" w:eastAsia="Times New Roman" w:hAnsi="Arial" w:cs="Arial"/>
      <w:spacing w:val="-5"/>
      <w:sz w:val="20"/>
      <w:szCs w:val="20"/>
    </w:rPr>
  </w:style>
  <w:style w:type="paragraph" w:styleId="aff0">
    <w:name w:val="Date"/>
    <w:basedOn w:val="a2"/>
    <w:next w:val="a2"/>
    <w:link w:val="aff1"/>
    <w:semiHidden/>
    <w:qFormat/>
    <w:rsid w:val="006004C4"/>
    <w:pPr>
      <w:spacing w:line="360" w:lineRule="auto"/>
      <w:ind w:left="1080" w:firstLine="709"/>
    </w:pPr>
    <w:rPr>
      <w:rFonts w:ascii="Arial" w:eastAsia="Times New Roman" w:hAnsi="Arial" w:cs="Arial"/>
      <w:spacing w:val="-5"/>
      <w:sz w:val="20"/>
      <w:szCs w:val="20"/>
    </w:rPr>
  </w:style>
  <w:style w:type="paragraph" w:styleId="54">
    <w:name w:val="List Bullet 5"/>
    <w:basedOn w:val="a2"/>
    <w:semiHidden/>
    <w:rsid w:val="006004C4"/>
    <w:pPr>
      <w:tabs>
        <w:tab w:val="left" w:pos="552"/>
      </w:tabs>
      <w:spacing w:after="240" w:line="240" w:lineRule="atLeast"/>
      <w:ind w:left="2880" w:hanging="552"/>
    </w:pPr>
    <w:rPr>
      <w:rFonts w:ascii="Arial" w:eastAsia="Times New Roman" w:hAnsi="Arial" w:cs="Arial"/>
      <w:spacing w:val="-5"/>
      <w:sz w:val="20"/>
      <w:szCs w:val="20"/>
    </w:rPr>
  </w:style>
  <w:style w:type="paragraph" w:styleId="aff2">
    <w:name w:val="Body Text First Indent"/>
    <w:basedOn w:val="a0"/>
    <w:link w:val="aff3"/>
    <w:semiHidden/>
    <w:qFormat/>
    <w:rsid w:val="006004C4"/>
    <w:pPr>
      <w:numPr>
        <w:numId w:val="0"/>
      </w:numPr>
      <w:tabs>
        <w:tab w:val="clear" w:pos="1418"/>
      </w:tabs>
      <w:spacing w:before="0" w:line="360" w:lineRule="auto"/>
      <w:ind w:left="1080" w:firstLine="210"/>
    </w:pPr>
    <w:rPr>
      <w:rFonts w:ascii="Arial" w:hAnsi="Arial" w:cs="Arial"/>
      <w:spacing w:val="-5"/>
      <w:sz w:val="20"/>
      <w:szCs w:val="20"/>
    </w:rPr>
  </w:style>
  <w:style w:type="paragraph" w:styleId="25">
    <w:name w:val="Body Text First Indent 2"/>
    <w:basedOn w:val="aff4"/>
    <w:link w:val="26"/>
    <w:semiHidden/>
    <w:rsid w:val="006004C4"/>
    <w:pPr>
      <w:spacing w:line="360" w:lineRule="auto"/>
      <w:ind w:firstLine="210"/>
      <w:jc w:val="left"/>
    </w:pPr>
    <w:rPr>
      <w:rFonts w:ascii="Arial" w:eastAsia="Times New Roman" w:hAnsi="Arial" w:cs="Arial"/>
      <w:spacing w:val="-5"/>
      <w:sz w:val="20"/>
      <w:szCs w:val="20"/>
    </w:rPr>
  </w:style>
  <w:style w:type="paragraph" w:styleId="aff4">
    <w:name w:val="Body Text Indent"/>
    <w:basedOn w:val="a2"/>
    <w:link w:val="aff5"/>
    <w:uiPriority w:val="99"/>
    <w:unhideWhenUsed/>
    <w:rsid w:val="006004C4"/>
    <w:pPr>
      <w:ind w:left="283"/>
    </w:pPr>
    <w:rPr>
      <w:rFonts w:eastAsiaTheme="minorHAnsi" w:cstheme="minorBidi"/>
    </w:rPr>
  </w:style>
  <w:style w:type="paragraph" w:styleId="43">
    <w:name w:val="List Bullet 4"/>
    <w:basedOn w:val="a2"/>
    <w:semiHidden/>
    <w:qFormat/>
    <w:rsid w:val="006004C4"/>
    <w:pPr>
      <w:tabs>
        <w:tab w:val="left" w:pos="552"/>
      </w:tabs>
      <w:spacing w:after="240" w:line="240" w:lineRule="atLeast"/>
      <w:ind w:left="2520" w:hanging="552"/>
    </w:pPr>
    <w:rPr>
      <w:rFonts w:ascii="Arial" w:eastAsia="Times New Roman" w:hAnsi="Arial" w:cs="Arial"/>
      <w:spacing w:val="-5"/>
      <w:sz w:val="20"/>
      <w:szCs w:val="20"/>
    </w:rPr>
  </w:style>
  <w:style w:type="paragraph" w:styleId="aff6">
    <w:name w:val="List Bullet"/>
    <w:basedOn w:val="a2"/>
    <w:qFormat/>
    <w:rsid w:val="006004C4"/>
    <w:pPr>
      <w:spacing w:line="360" w:lineRule="auto"/>
      <w:ind w:left="1069" w:hanging="360"/>
      <w:contextualSpacing/>
    </w:pPr>
    <w:rPr>
      <w:rFonts w:eastAsia="Times New Roman"/>
      <w:szCs w:val="24"/>
      <w:lang w:eastAsia="ru-RU"/>
    </w:rPr>
  </w:style>
  <w:style w:type="paragraph" w:styleId="27">
    <w:name w:val="List Bullet 2"/>
    <w:basedOn w:val="a2"/>
    <w:semiHidden/>
    <w:qFormat/>
    <w:rsid w:val="006004C4"/>
    <w:pPr>
      <w:tabs>
        <w:tab w:val="left" w:pos="552"/>
      </w:tabs>
      <w:spacing w:after="240" w:line="240" w:lineRule="atLeast"/>
      <w:ind w:left="1800" w:hanging="552"/>
    </w:pPr>
    <w:rPr>
      <w:rFonts w:ascii="Arial" w:eastAsia="Times New Roman" w:hAnsi="Arial" w:cs="Arial"/>
      <w:spacing w:val="-5"/>
      <w:sz w:val="20"/>
      <w:szCs w:val="20"/>
    </w:rPr>
  </w:style>
  <w:style w:type="paragraph" w:styleId="35">
    <w:name w:val="List Bullet 3"/>
    <w:basedOn w:val="a2"/>
    <w:semiHidden/>
    <w:rsid w:val="006004C4"/>
    <w:pPr>
      <w:tabs>
        <w:tab w:val="left" w:pos="552"/>
      </w:tabs>
      <w:spacing w:after="240" w:line="240" w:lineRule="atLeast"/>
      <w:ind w:left="2160" w:hanging="552"/>
    </w:pPr>
    <w:rPr>
      <w:rFonts w:ascii="Arial" w:eastAsia="Times New Roman" w:hAnsi="Arial" w:cs="Arial"/>
      <w:spacing w:val="-5"/>
      <w:sz w:val="20"/>
      <w:szCs w:val="20"/>
    </w:rPr>
  </w:style>
  <w:style w:type="paragraph" w:styleId="aff7">
    <w:name w:val="footer"/>
    <w:basedOn w:val="a2"/>
    <w:link w:val="aff8"/>
    <w:uiPriority w:val="99"/>
    <w:unhideWhenUsed/>
    <w:rsid w:val="006004C4"/>
    <w:pPr>
      <w:tabs>
        <w:tab w:val="center" w:pos="4677"/>
        <w:tab w:val="right" w:pos="9355"/>
      </w:tabs>
      <w:spacing w:line="240" w:lineRule="auto"/>
    </w:pPr>
    <w:rPr>
      <w:rFonts w:eastAsiaTheme="minorHAnsi" w:cstheme="minorBidi"/>
    </w:rPr>
  </w:style>
  <w:style w:type="paragraph" w:styleId="28">
    <w:name w:val="List Number 2"/>
    <w:basedOn w:val="ab"/>
    <w:semiHidden/>
    <w:qFormat/>
    <w:rsid w:val="006004C4"/>
    <w:pPr>
      <w:spacing w:before="0" w:beforeAutospacing="0" w:after="240" w:afterAutospacing="0" w:line="240" w:lineRule="atLeast"/>
      <w:ind w:left="1800" w:hanging="360"/>
    </w:pPr>
    <w:rPr>
      <w:rFonts w:ascii="Arial" w:hAnsi="Arial" w:cs="Arial"/>
      <w:spacing w:val="-5"/>
      <w:sz w:val="20"/>
      <w:szCs w:val="20"/>
      <w:lang w:eastAsia="en-US"/>
    </w:rPr>
  </w:style>
  <w:style w:type="paragraph" w:styleId="aff9">
    <w:name w:val="Normal (Web)"/>
    <w:basedOn w:val="a2"/>
    <w:link w:val="affa"/>
    <w:uiPriority w:val="99"/>
    <w:rsid w:val="006004C4"/>
    <w:pPr>
      <w:spacing w:before="100" w:beforeAutospacing="1" w:after="100" w:afterAutospacing="1" w:line="240" w:lineRule="auto"/>
      <w:ind w:firstLine="0"/>
      <w:jc w:val="left"/>
    </w:pPr>
    <w:rPr>
      <w:rFonts w:eastAsia="Times New Roman"/>
      <w:szCs w:val="24"/>
      <w:lang w:eastAsia="ru-RU"/>
    </w:rPr>
  </w:style>
  <w:style w:type="paragraph" w:styleId="36">
    <w:name w:val="Body Text 3"/>
    <w:basedOn w:val="a2"/>
    <w:link w:val="37"/>
    <w:semiHidden/>
    <w:rsid w:val="006004C4"/>
    <w:pPr>
      <w:spacing w:line="360" w:lineRule="auto"/>
      <w:ind w:firstLine="709"/>
    </w:pPr>
    <w:rPr>
      <w:rFonts w:eastAsia="Times New Roman"/>
      <w:sz w:val="16"/>
      <w:szCs w:val="16"/>
      <w:lang w:eastAsia="ru-RU"/>
    </w:rPr>
  </w:style>
  <w:style w:type="paragraph" w:styleId="29">
    <w:name w:val="Body Text Indent 2"/>
    <w:basedOn w:val="a2"/>
    <w:link w:val="2a"/>
    <w:semiHidden/>
    <w:qFormat/>
    <w:rsid w:val="006004C4"/>
    <w:pPr>
      <w:spacing w:line="360" w:lineRule="auto"/>
      <w:ind w:left="360" w:firstLine="709"/>
      <w:jc w:val="center"/>
    </w:pPr>
    <w:rPr>
      <w:rFonts w:eastAsia="Times New Roman"/>
      <w:b/>
      <w:bCs/>
      <w:caps/>
      <w:szCs w:val="24"/>
      <w:lang w:eastAsia="ru-RU"/>
    </w:rPr>
  </w:style>
  <w:style w:type="paragraph" w:styleId="affb">
    <w:name w:val="Signature"/>
    <w:basedOn w:val="a2"/>
    <w:link w:val="affc"/>
    <w:semiHidden/>
    <w:qFormat/>
    <w:rsid w:val="006004C4"/>
    <w:pPr>
      <w:spacing w:line="360" w:lineRule="auto"/>
      <w:ind w:left="4252" w:firstLine="709"/>
    </w:pPr>
    <w:rPr>
      <w:rFonts w:ascii="Arial" w:eastAsia="Times New Roman" w:hAnsi="Arial" w:cs="Arial"/>
      <w:spacing w:val="-5"/>
      <w:sz w:val="20"/>
      <w:szCs w:val="20"/>
    </w:rPr>
  </w:style>
  <w:style w:type="paragraph" w:styleId="affd">
    <w:name w:val="Salutation"/>
    <w:basedOn w:val="a2"/>
    <w:next w:val="a2"/>
    <w:link w:val="affe"/>
    <w:semiHidden/>
    <w:qFormat/>
    <w:rsid w:val="006004C4"/>
    <w:pPr>
      <w:spacing w:line="360" w:lineRule="auto"/>
      <w:ind w:left="1080" w:firstLine="709"/>
    </w:pPr>
    <w:rPr>
      <w:rFonts w:ascii="Arial" w:eastAsia="Times New Roman" w:hAnsi="Arial" w:cs="Arial"/>
      <w:spacing w:val="-5"/>
      <w:sz w:val="20"/>
      <w:szCs w:val="20"/>
    </w:rPr>
  </w:style>
  <w:style w:type="paragraph" w:styleId="2b">
    <w:name w:val="List Continue 2"/>
    <w:basedOn w:val="aa"/>
    <w:semiHidden/>
    <w:rsid w:val="006004C4"/>
    <w:pPr>
      <w:ind w:left="2160"/>
    </w:pPr>
  </w:style>
  <w:style w:type="paragraph" w:styleId="38">
    <w:name w:val="List Continue 3"/>
    <w:basedOn w:val="aa"/>
    <w:semiHidden/>
    <w:rsid w:val="006004C4"/>
    <w:pPr>
      <w:ind w:left="2520"/>
    </w:pPr>
  </w:style>
  <w:style w:type="paragraph" w:styleId="44">
    <w:name w:val="List Continue 4"/>
    <w:basedOn w:val="aa"/>
    <w:semiHidden/>
    <w:rsid w:val="006004C4"/>
    <w:pPr>
      <w:ind w:left="2880"/>
    </w:pPr>
  </w:style>
  <w:style w:type="paragraph" w:styleId="55">
    <w:name w:val="List Continue 5"/>
    <w:basedOn w:val="aa"/>
    <w:semiHidden/>
    <w:rsid w:val="006004C4"/>
    <w:pPr>
      <w:ind w:left="3240"/>
    </w:pPr>
  </w:style>
  <w:style w:type="paragraph" w:styleId="2c">
    <w:name w:val="List 2"/>
    <w:basedOn w:val="a9"/>
    <w:semiHidden/>
    <w:rsid w:val="006004C4"/>
    <w:pPr>
      <w:ind w:left="1800"/>
    </w:pPr>
  </w:style>
  <w:style w:type="paragraph" w:styleId="39">
    <w:name w:val="List 3"/>
    <w:basedOn w:val="a9"/>
    <w:semiHidden/>
    <w:rsid w:val="006004C4"/>
    <w:pPr>
      <w:ind w:left="2160"/>
    </w:pPr>
  </w:style>
  <w:style w:type="paragraph" w:styleId="45">
    <w:name w:val="List 4"/>
    <w:basedOn w:val="a9"/>
    <w:semiHidden/>
    <w:rsid w:val="006004C4"/>
    <w:pPr>
      <w:ind w:left="2520"/>
    </w:pPr>
  </w:style>
  <w:style w:type="paragraph" w:styleId="HTML1">
    <w:name w:val="HTML Preformatted"/>
    <w:basedOn w:val="a2"/>
    <w:link w:val="HTML2"/>
    <w:uiPriority w:val="99"/>
    <w:semiHidden/>
    <w:rsid w:val="006004C4"/>
    <w:pPr>
      <w:spacing w:line="360" w:lineRule="auto"/>
      <w:ind w:left="1080" w:firstLine="709"/>
    </w:pPr>
    <w:rPr>
      <w:rFonts w:ascii="Courier New" w:eastAsia="Times New Roman" w:hAnsi="Courier New" w:cs="Courier New"/>
      <w:spacing w:val="-5"/>
      <w:sz w:val="20"/>
      <w:szCs w:val="20"/>
    </w:rPr>
  </w:style>
  <w:style w:type="paragraph" w:styleId="afff">
    <w:name w:val="Block Text"/>
    <w:basedOn w:val="a2"/>
    <w:semiHidden/>
    <w:rsid w:val="006004C4"/>
    <w:pPr>
      <w:spacing w:line="360" w:lineRule="auto"/>
      <w:ind w:left="360" w:right="-8" w:firstLine="709"/>
    </w:pPr>
    <w:rPr>
      <w:rFonts w:eastAsia="Times New Roman"/>
      <w:bCs/>
      <w:sz w:val="28"/>
      <w:szCs w:val="28"/>
      <w:lang w:eastAsia="ru-RU"/>
    </w:rPr>
  </w:style>
  <w:style w:type="paragraph" w:styleId="afff0">
    <w:name w:val="Message Header"/>
    <w:basedOn w:val="a0"/>
    <w:link w:val="afff1"/>
    <w:semiHidden/>
    <w:rsid w:val="006004C4"/>
    <w:pPr>
      <w:keepLines/>
      <w:numPr>
        <w:numId w:val="0"/>
      </w:numPr>
      <w:tabs>
        <w:tab w:val="clear" w:pos="1418"/>
        <w:tab w:val="left" w:pos="3600"/>
        <w:tab w:val="left" w:pos="4680"/>
      </w:tabs>
      <w:spacing w:before="0" w:line="280" w:lineRule="exact"/>
      <w:ind w:left="1080" w:right="2160" w:hanging="1080"/>
    </w:pPr>
    <w:rPr>
      <w:rFonts w:ascii="Arial" w:hAnsi="Arial" w:cs="Arial"/>
      <w:sz w:val="22"/>
      <w:szCs w:val="22"/>
    </w:rPr>
  </w:style>
  <w:style w:type="paragraph" w:styleId="afff2">
    <w:name w:val="E-mail Signature"/>
    <w:basedOn w:val="a2"/>
    <w:link w:val="afff3"/>
    <w:semiHidden/>
    <w:rsid w:val="006004C4"/>
    <w:pPr>
      <w:spacing w:line="360" w:lineRule="auto"/>
      <w:ind w:left="1080" w:firstLine="709"/>
    </w:pPr>
    <w:rPr>
      <w:rFonts w:ascii="Arial" w:eastAsia="Times New Roman" w:hAnsi="Arial" w:cs="Arial"/>
      <w:spacing w:val="-5"/>
      <w:sz w:val="20"/>
      <w:szCs w:val="20"/>
    </w:rPr>
  </w:style>
  <w:style w:type="character" w:styleId="HTML3">
    <w:name w:val="HTML Sample"/>
    <w:semiHidden/>
    <w:rsid w:val="006004C4"/>
    <w:rPr>
      <w:rFonts w:ascii="Courier New" w:hAnsi="Courier New" w:cs="Courier New"/>
      <w:lang w:val="ru-RU"/>
    </w:rPr>
  </w:style>
  <w:style w:type="character" w:styleId="afff4">
    <w:name w:val="FollowedHyperlink"/>
    <w:semiHidden/>
    <w:rsid w:val="006004C4"/>
    <w:rPr>
      <w:color w:val="800080"/>
      <w:u w:val="single"/>
    </w:rPr>
  </w:style>
  <w:style w:type="character" w:styleId="afff5">
    <w:name w:val="footnote reference"/>
    <w:uiPriority w:val="99"/>
    <w:rsid w:val="006004C4"/>
    <w:rPr>
      <w:vertAlign w:val="superscript"/>
    </w:rPr>
  </w:style>
  <w:style w:type="character" w:styleId="afff6">
    <w:name w:val="annotation reference"/>
    <w:semiHidden/>
    <w:rsid w:val="006004C4"/>
    <w:rPr>
      <w:sz w:val="16"/>
      <w:szCs w:val="16"/>
    </w:rPr>
  </w:style>
  <w:style w:type="character" w:styleId="HTML4">
    <w:name w:val="HTML Acronym"/>
    <w:semiHidden/>
    <w:rsid w:val="006004C4"/>
    <w:rPr>
      <w:lang w:val="ru-RU"/>
    </w:rPr>
  </w:style>
  <w:style w:type="character" w:styleId="afff7">
    <w:name w:val="Emphasis"/>
    <w:uiPriority w:val="20"/>
    <w:qFormat/>
    <w:rsid w:val="006004C4"/>
    <w:rPr>
      <w:i/>
      <w:iCs/>
    </w:rPr>
  </w:style>
  <w:style w:type="character" w:styleId="afff8">
    <w:name w:val="Hyperlink"/>
    <w:basedOn w:val="a3"/>
    <w:uiPriority w:val="99"/>
    <w:unhideWhenUsed/>
    <w:qFormat/>
    <w:rsid w:val="006004C4"/>
    <w:rPr>
      <w:color w:val="0563C1" w:themeColor="hyperlink"/>
      <w:u w:val="single"/>
    </w:rPr>
  </w:style>
  <w:style w:type="character" w:styleId="HTML5">
    <w:name w:val="HTML Keyboard"/>
    <w:semiHidden/>
    <w:rsid w:val="006004C4"/>
    <w:rPr>
      <w:rFonts w:ascii="Courier New" w:hAnsi="Courier New" w:cs="Courier New"/>
      <w:sz w:val="20"/>
      <w:szCs w:val="20"/>
      <w:lang w:val="ru-RU"/>
    </w:rPr>
  </w:style>
  <w:style w:type="character" w:styleId="HTML6">
    <w:name w:val="HTML Code"/>
    <w:semiHidden/>
    <w:rsid w:val="006004C4"/>
    <w:rPr>
      <w:rFonts w:ascii="Courier New" w:hAnsi="Courier New" w:cs="Courier New"/>
      <w:sz w:val="20"/>
      <w:szCs w:val="20"/>
      <w:lang w:val="ru-RU"/>
    </w:rPr>
  </w:style>
  <w:style w:type="character" w:styleId="afff9">
    <w:name w:val="page number"/>
    <w:basedOn w:val="a3"/>
    <w:rsid w:val="006004C4"/>
  </w:style>
  <w:style w:type="character" w:styleId="afffa">
    <w:name w:val="line number"/>
    <w:semiHidden/>
    <w:rsid w:val="006004C4"/>
    <w:rPr>
      <w:sz w:val="18"/>
      <w:szCs w:val="18"/>
    </w:rPr>
  </w:style>
  <w:style w:type="character" w:styleId="HTML7">
    <w:name w:val="HTML Definition"/>
    <w:semiHidden/>
    <w:rsid w:val="006004C4"/>
    <w:rPr>
      <w:i/>
      <w:iCs/>
      <w:lang w:val="ru-RU"/>
    </w:rPr>
  </w:style>
  <w:style w:type="character" w:styleId="HTML8">
    <w:name w:val="HTML Variable"/>
    <w:semiHidden/>
    <w:rsid w:val="006004C4"/>
    <w:rPr>
      <w:i/>
      <w:iCs/>
      <w:lang w:val="ru-RU"/>
    </w:rPr>
  </w:style>
  <w:style w:type="character" w:styleId="HTML9">
    <w:name w:val="HTML Typewriter"/>
    <w:semiHidden/>
    <w:rsid w:val="006004C4"/>
    <w:rPr>
      <w:rFonts w:ascii="Courier New" w:hAnsi="Courier New" w:cs="Courier New"/>
      <w:sz w:val="20"/>
      <w:szCs w:val="20"/>
      <w:lang w:val="ru-RU"/>
    </w:rPr>
  </w:style>
  <w:style w:type="character" w:styleId="afffb">
    <w:name w:val="Strong"/>
    <w:basedOn w:val="a3"/>
    <w:uiPriority w:val="22"/>
    <w:qFormat/>
    <w:rsid w:val="006004C4"/>
    <w:rPr>
      <w:b/>
      <w:bCs/>
    </w:rPr>
  </w:style>
  <w:style w:type="character" w:styleId="HTMLa">
    <w:name w:val="HTML Cite"/>
    <w:semiHidden/>
    <w:rsid w:val="006004C4"/>
    <w:rPr>
      <w:i/>
      <w:iCs/>
      <w:lang w:val="ru-RU"/>
    </w:rPr>
  </w:style>
  <w:style w:type="table" w:styleId="2d">
    <w:name w:val="Table Colorful 2"/>
    <w:basedOn w:val="a4"/>
    <w:semiHidden/>
    <w:qFormat/>
    <w:rsid w:val="006004C4"/>
    <w:pPr>
      <w:spacing w:after="0" w:line="240" w:lineRule="auto"/>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e">
    <w:name w:val="Table Grid 2"/>
    <w:basedOn w:val="a4"/>
    <w:semiHidden/>
    <w:qFormat/>
    <w:rsid w:val="006004C4"/>
    <w:pPr>
      <w:spacing w:after="0" w:line="240" w:lineRule="auto"/>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6">
    <w:name w:val="Table Subtle 1"/>
    <w:basedOn w:val="a4"/>
    <w:semiHidden/>
    <w:rsid w:val="006004C4"/>
    <w:pPr>
      <w:spacing w:after="0" w:line="240" w:lineRule="auto"/>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c">
    <w:name w:val="Table Theme"/>
    <w:basedOn w:val="a4"/>
    <w:semiHidden/>
    <w:qFormat/>
    <w:rsid w:val="006004C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4"/>
    <w:semiHidden/>
    <w:rsid w:val="006004C4"/>
    <w:pPr>
      <w:spacing w:after="0" w:line="240" w:lineRule="auto"/>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62">
    <w:name w:val="Table Grid 6"/>
    <w:basedOn w:val="a4"/>
    <w:semiHidden/>
    <w:qFormat/>
    <w:rsid w:val="006004C4"/>
    <w:pPr>
      <w:spacing w:after="0" w:line="240" w:lineRule="auto"/>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17">
    <w:name w:val="Table Simple 1"/>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8">
    <w:name w:val="Table Grid 1"/>
    <w:basedOn w:val="a4"/>
    <w:semiHidden/>
    <w:qFormat/>
    <w:rsid w:val="006004C4"/>
    <w:pPr>
      <w:spacing w:after="0" w:line="240" w:lineRule="auto"/>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2f">
    <w:name w:val="Table 3D effects 2"/>
    <w:basedOn w:val="a4"/>
    <w:semiHidden/>
    <w:rsid w:val="006004C4"/>
    <w:pPr>
      <w:spacing w:after="0" w:line="240" w:lineRule="auto"/>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5">
    <w:name w:val="Table List 5"/>
    <w:basedOn w:val="a4"/>
    <w:semiHidden/>
    <w:qFormat/>
    <w:rsid w:val="006004C4"/>
    <w:pPr>
      <w:spacing w:after="0" w:line="240" w:lineRule="auto"/>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46">
    <w:name w:val="Table Classic 4"/>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afffd">
    <w:name w:val="Table Grid"/>
    <w:basedOn w:val="a4"/>
    <w:uiPriority w:val="39"/>
    <w:qFormat/>
    <w:rsid w:val="00600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9">
    <w:name w:val="Table Classic 1"/>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6">
    <w:name w:val="Table Grid 5"/>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3a">
    <w:name w:val="Table 3D effects 3"/>
    <w:basedOn w:val="a4"/>
    <w:semiHidden/>
    <w:rsid w:val="006004C4"/>
    <w:pPr>
      <w:spacing w:after="0" w:line="240" w:lineRule="auto"/>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Columns 3"/>
    <w:basedOn w:val="a4"/>
    <w:semiHidden/>
    <w:qFormat/>
    <w:rsid w:val="006004C4"/>
    <w:pPr>
      <w:spacing w:after="0" w:line="240" w:lineRule="auto"/>
    </w:pPr>
    <w:rPr>
      <w:rFonts w:ascii="Times New Roman" w:eastAsia="Times New Roman" w:hAnsi="Times New Roman" w:cs="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4"/>
    <w:semiHidden/>
    <w:rsid w:val="006004C4"/>
    <w:pPr>
      <w:spacing w:after="0" w:line="240" w:lineRule="auto"/>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c">
    <w:name w:val="Table Classic 3"/>
    <w:basedOn w:val="a4"/>
    <w:semiHidden/>
    <w:rsid w:val="006004C4"/>
    <w:pPr>
      <w:spacing w:after="0" w:line="240" w:lineRule="auto"/>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afffe">
    <w:name w:val="Table Professional"/>
    <w:basedOn w:val="a4"/>
    <w:semiHidden/>
    <w:qFormat/>
    <w:rsid w:val="006004C4"/>
    <w:pPr>
      <w:spacing w:after="0" w:line="240" w:lineRule="auto"/>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
    <w:name w:val="Table Elegant"/>
    <w:basedOn w:val="a4"/>
    <w:semiHidden/>
    <w:rsid w:val="006004C4"/>
    <w:pPr>
      <w:spacing w:after="0" w:line="240" w:lineRule="auto"/>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a">
    <w:name w:val="Table Colorful 1"/>
    <w:basedOn w:val="a4"/>
    <w:semiHidden/>
    <w:rsid w:val="006004C4"/>
    <w:pPr>
      <w:spacing w:after="0" w:line="240" w:lineRule="auto"/>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30">
    <w:name w:val="Table List 3"/>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2">
    <w:name w:val="Table Web 2"/>
    <w:basedOn w:val="a4"/>
    <w:semiHidden/>
    <w:rsid w:val="006004C4"/>
    <w:pPr>
      <w:spacing w:after="0" w:line="240" w:lineRule="auto"/>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7">
    <w:name w:val="Table List 7"/>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ff0">
    <w:name w:val="Table Contemporary"/>
    <w:basedOn w:val="a4"/>
    <w:semiHidden/>
    <w:qFormat/>
    <w:rsid w:val="006004C4"/>
    <w:pPr>
      <w:spacing w:after="0" w:line="240" w:lineRule="auto"/>
    </w:pPr>
    <w:rPr>
      <w:rFonts w:ascii="Times New Roman" w:eastAsia="Times New Roman" w:hAnsi="Times New Roman" w:cs="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6">
    <w:name w:val="Table List 6"/>
    <w:basedOn w:val="a4"/>
    <w:semiHidden/>
    <w:qFormat/>
    <w:rsid w:val="006004C4"/>
    <w:pPr>
      <w:spacing w:after="0" w:line="240" w:lineRule="auto"/>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48">
    <w:name w:val="Table Grid 4"/>
    <w:basedOn w:val="a4"/>
    <w:semiHidden/>
    <w:rsid w:val="006004C4"/>
    <w:pPr>
      <w:spacing w:after="0" w:line="240" w:lineRule="auto"/>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1b">
    <w:name w:val="Table Columns 1"/>
    <w:basedOn w:val="a4"/>
    <w:semiHidden/>
    <w:rsid w:val="006004C4"/>
    <w:pPr>
      <w:spacing w:after="0" w:line="240" w:lineRule="auto"/>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
    <w:name w:val="Table List 8"/>
    <w:basedOn w:val="a4"/>
    <w:semiHidden/>
    <w:rsid w:val="006004C4"/>
    <w:pPr>
      <w:spacing w:after="0" w:line="240" w:lineRule="auto"/>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3d">
    <w:name w:val="Table Grid 3"/>
    <w:basedOn w:val="a4"/>
    <w:semiHidden/>
    <w:rsid w:val="006004C4"/>
    <w:pPr>
      <w:spacing w:after="0" w:line="240" w:lineRule="auto"/>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2f0">
    <w:name w:val="Table Subtle 2"/>
    <w:basedOn w:val="a4"/>
    <w:semiHidden/>
    <w:rsid w:val="006004C4"/>
    <w:pPr>
      <w:spacing w:after="0" w:line="240" w:lineRule="auto"/>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4">
    <w:name w:val="Table List 4"/>
    <w:basedOn w:val="a4"/>
    <w:semiHidden/>
    <w:qFormat/>
    <w:rsid w:val="006004C4"/>
    <w:pPr>
      <w:spacing w:after="0" w:line="240" w:lineRule="auto"/>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1">
    <w:name w:val="Table List 1"/>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
    <w:name w:val="Table Web 1"/>
    <w:basedOn w:val="a4"/>
    <w:semiHidden/>
    <w:rsid w:val="006004C4"/>
    <w:pPr>
      <w:spacing w:after="0" w:line="240" w:lineRule="auto"/>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e">
    <w:name w:val="Table Colorful 3"/>
    <w:basedOn w:val="a4"/>
    <w:semiHidden/>
    <w:rsid w:val="006004C4"/>
    <w:pPr>
      <w:spacing w:after="0" w:line="240" w:lineRule="auto"/>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57">
    <w:name w:val="Table Columns 5"/>
    <w:basedOn w:val="a4"/>
    <w:semiHidden/>
    <w:qFormat/>
    <w:rsid w:val="006004C4"/>
    <w:pPr>
      <w:spacing w:after="0" w:line="240" w:lineRule="auto"/>
    </w:pPr>
    <w:rPr>
      <w:rFonts w:ascii="Times New Roman" w:eastAsia="Times New Roman" w:hAnsi="Times New Roman" w:cs="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1">
    <w:name w:val="Table Classic 2"/>
    <w:basedOn w:val="a4"/>
    <w:semiHidden/>
    <w:rsid w:val="006004C4"/>
    <w:pPr>
      <w:spacing w:after="0" w:line="240" w:lineRule="auto"/>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Grid 7"/>
    <w:basedOn w:val="a4"/>
    <w:semiHidden/>
    <w:qFormat/>
    <w:rsid w:val="006004C4"/>
    <w:pPr>
      <w:spacing w:after="0" w:line="240" w:lineRule="auto"/>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1c">
    <w:name w:val="Table 3D effects 1"/>
    <w:basedOn w:val="a4"/>
    <w:semiHidden/>
    <w:rsid w:val="006004C4"/>
    <w:pPr>
      <w:spacing w:after="0" w:line="240" w:lineRule="auto"/>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2">
    <w:name w:val="Table Columns 2"/>
    <w:basedOn w:val="a4"/>
    <w:semiHidden/>
    <w:qFormat/>
    <w:rsid w:val="006004C4"/>
    <w:pPr>
      <w:spacing w:after="0" w:line="240" w:lineRule="auto"/>
    </w:pPr>
    <w:rPr>
      <w:rFonts w:ascii="Times New Roman" w:eastAsia="Times New Roman" w:hAnsi="Times New Roman" w:cs="Times New Roman"/>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3">
    <w:name w:val="Table Simple 2"/>
    <w:basedOn w:val="a4"/>
    <w:semiHidden/>
    <w:rsid w:val="006004C4"/>
    <w:pPr>
      <w:spacing w:after="0" w:line="240" w:lineRule="auto"/>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
    <w:name w:val="Table Simple 3"/>
    <w:basedOn w:val="a4"/>
    <w:semiHidden/>
    <w:qFormat/>
    <w:rsid w:val="006004C4"/>
    <w:pPr>
      <w:spacing w:after="0" w:line="240" w:lineRule="auto"/>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82">
    <w:name w:val="Table Grid 8"/>
    <w:basedOn w:val="a4"/>
    <w:semiHidden/>
    <w:qFormat/>
    <w:rsid w:val="006004C4"/>
    <w:pPr>
      <w:spacing w:after="0" w:line="240" w:lineRule="auto"/>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20">
    <w:name w:val="Table List 2"/>
    <w:basedOn w:val="a4"/>
    <w:semiHidden/>
    <w:qFormat/>
    <w:rsid w:val="006004C4"/>
    <w:pPr>
      <w:spacing w:after="0" w:line="240" w:lineRule="auto"/>
    </w:pPr>
    <w:rPr>
      <w:rFonts w:ascii="Times New Roman" w:eastAsia="Times New Roman" w:hAnsi="Times New Roman" w:cs="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13">
    <w:name w:val="Заголовок 1 Знак"/>
    <w:basedOn w:val="a3"/>
    <w:link w:val="12"/>
    <w:rsid w:val="006004C4"/>
    <w:rPr>
      <w:rFonts w:ascii="Times New Roman" w:eastAsiaTheme="majorEastAsia" w:hAnsi="Times New Roman" w:cstheme="majorBidi"/>
      <w:b/>
      <w:bCs/>
      <w:sz w:val="24"/>
      <w:szCs w:val="28"/>
    </w:rPr>
  </w:style>
  <w:style w:type="paragraph" w:customStyle="1" w:styleId="1d">
    <w:name w:val="Без интервала1"/>
    <w:basedOn w:val="a2"/>
    <w:link w:val="affff1"/>
    <w:qFormat/>
    <w:rsid w:val="006004C4"/>
    <w:pPr>
      <w:spacing w:line="240" w:lineRule="auto"/>
      <w:ind w:firstLine="0"/>
      <w:jc w:val="left"/>
    </w:pPr>
    <w:rPr>
      <w:rFonts w:ascii="Calibri" w:eastAsia="Times New Roman" w:hAnsi="Calibri"/>
      <w:szCs w:val="32"/>
      <w:lang w:val="en-US" w:bidi="en-US"/>
    </w:rPr>
  </w:style>
  <w:style w:type="paragraph" w:customStyle="1" w:styleId="1e">
    <w:name w:val="Заголовок оглавления1"/>
    <w:basedOn w:val="12"/>
    <w:next w:val="a2"/>
    <w:uiPriority w:val="39"/>
    <w:unhideWhenUsed/>
    <w:qFormat/>
    <w:rsid w:val="006004C4"/>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customStyle="1" w:styleId="affff2">
    <w:name w:val="Текст записки"/>
    <w:basedOn w:val="a2"/>
    <w:qFormat/>
    <w:rsid w:val="006004C4"/>
    <w:pPr>
      <w:autoSpaceDE w:val="0"/>
      <w:autoSpaceDN w:val="0"/>
      <w:adjustRightInd w:val="0"/>
      <w:spacing w:after="200"/>
    </w:pPr>
    <w:rPr>
      <w:szCs w:val="28"/>
    </w:rPr>
  </w:style>
  <w:style w:type="paragraph" w:customStyle="1" w:styleId="1f">
    <w:name w:val="Абзац списка1"/>
    <w:basedOn w:val="a2"/>
    <w:link w:val="affff3"/>
    <w:qFormat/>
    <w:rsid w:val="006004C4"/>
    <w:pPr>
      <w:ind w:left="720"/>
      <w:contextualSpacing/>
    </w:pPr>
  </w:style>
  <w:style w:type="paragraph" w:customStyle="1" w:styleId="S5">
    <w:name w:val="S_Обычный"/>
    <w:basedOn w:val="a2"/>
    <w:link w:val="S6"/>
    <w:qFormat/>
    <w:rsid w:val="006004C4"/>
    <w:rPr>
      <w:rFonts w:eastAsia="Times New Roman"/>
      <w:szCs w:val="24"/>
      <w:lang w:eastAsia="ru-RU"/>
    </w:rPr>
  </w:style>
  <w:style w:type="character" w:customStyle="1" w:styleId="S6">
    <w:name w:val="S_Обычный Знак"/>
    <w:basedOn w:val="a3"/>
    <w:link w:val="S5"/>
    <w:qFormat/>
    <w:rsid w:val="006004C4"/>
    <w:rPr>
      <w:rFonts w:ascii="Bookman Old Style" w:eastAsia="Times New Roman" w:hAnsi="Bookman Old Style" w:cs="Times New Roman"/>
      <w:sz w:val="24"/>
      <w:szCs w:val="24"/>
      <w:lang w:eastAsia="ru-RU"/>
    </w:rPr>
  </w:style>
  <w:style w:type="paragraph" w:customStyle="1" w:styleId="S7">
    <w:name w:val="S_Маркированный"/>
    <w:basedOn w:val="a2"/>
    <w:link w:val="S8"/>
    <w:qFormat/>
    <w:rsid w:val="006004C4"/>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qFormat/>
    <w:rsid w:val="006004C4"/>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qFormat/>
    <w:rsid w:val="006004C4"/>
    <w:pPr>
      <w:spacing w:line="240" w:lineRule="auto"/>
      <w:ind w:firstLine="709"/>
      <w:jc w:val="center"/>
    </w:pPr>
    <w:rPr>
      <w:rFonts w:eastAsia="Times New Roman"/>
      <w:szCs w:val="24"/>
      <w:u w:val="single"/>
      <w:lang w:eastAsia="ru-RU"/>
    </w:rPr>
  </w:style>
  <w:style w:type="paragraph" w:customStyle="1" w:styleId="Sb">
    <w:name w:val="S_Таблица"/>
    <w:basedOn w:val="a2"/>
    <w:link w:val="S10"/>
    <w:qFormat/>
    <w:rsid w:val="006004C4"/>
    <w:pPr>
      <w:keepNext/>
      <w:keepLines/>
      <w:spacing w:line="240" w:lineRule="auto"/>
      <w:ind w:firstLine="0"/>
      <w:jc w:val="right"/>
    </w:pPr>
    <w:rPr>
      <w:rFonts w:eastAsia="Times New Roman"/>
      <w:szCs w:val="24"/>
      <w:lang w:eastAsia="ru-RU"/>
    </w:rPr>
  </w:style>
  <w:style w:type="character" w:customStyle="1" w:styleId="S10">
    <w:name w:val="S_Таблица Знак1"/>
    <w:link w:val="Sb"/>
    <w:qFormat/>
    <w:rsid w:val="006004C4"/>
    <w:rPr>
      <w:rFonts w:ascii="Times New Roman" w:eastAsia="Times New Roman" w:hAnsi="Times New Roman" w:cs="Times New Roman"/>
      <w:sz w:val="24"/>
      <w:szCs w:val="24"/>
      <w:lang w:eastAsia="ru-RU"/>
    </w:rPr>
  </w:style>
  <w:style w:type="character" w:customStyle="1" w:styleId="Sa">
    <w:name w:val="S_Заголовок таблицы Знак"/>
    <w:link w:val="S9"/>
    <w:qFormat/>
    <w:rsid w:val="006004C4"/>
    <w:rPr>
      <w:rFonts w:ascii="Times New Roman" w:eastAsia="Times New Roman" w:hAnsi="Times New Roman" w:cs="Times New Roman"/>
      <w:sz w:val="24"/>
      <w:szCs w:val="24"/>
      <w:u w:val="single"/>
      <w:lang w:eastAsia="ru-RU"/>
    </w:rPr>
  </w:style>
  <w:style w:type="paragraph" w:customStyle="1" w:styleId="ConsPlusNormal">
    <w:name w:val="ConsPlusNormal"/>
    <w:qFormat/>
    <w:rsid w:val="006004C4"/>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affff4">
    <w:name w:val="Содержимое таблицы"/>
    <w:basedOn w:val="a2"/>
    <w:rsid w:val="006004C4"/>
    <w:pPr>
      <w:suppressLineNumbers/>
      <w:suppressAutoHyphens/>
      <w:spacing w:line="240" w:lineRule="auto"/>
      <w:ind w:firstLine="0"/>
      <w:jc w:val="left"/>
    </w:pPr>
    <w:rPr>
      <w:rFonts w:eastAsia="Times New Roman"/>
      <w:szCs w:val="24"/>
      <w:lang w:eastAsia="ar-SA"/>
    </w:rPr>
  </w:style>
  <w:style w:type="paragraph" w:customStyle="1" w:styleId="affff5">
    <w:name w:val="Заголовок таблицы"/>
    <w:basedOn w:val="affff4"/>
    <w:rsid w:val="006004C4"/>
    <w:pPr>
      <w:jc w:val="center"/>
    </w:pPr>
    <w:rPr>
      <w:b/>
      <w:bCs/>
      <w:i/>
      <w:iCs/>
    </w:rPr>
  </w:style>
  <w:style w:type="paragraph" w:customStyle="1" w:styleId="affff6">
    <w:name w:val="+Таб"/>
    <w:basedOn w:val="a2"/>
    <w:link w:val="affff7"/>
    <w:qFormat/>
    <w:rsid w:val="006004C4"/>
    <w:pPr>
      <w:spacing w:line="240" w:lineRule="auto"/>
      <w:ind w:firstLine="0"/>
      <w:jc w:val="center"/>
    </w:pPr>
    <w:rPr>
      <w:sz w:val="20"/>
      <w:szCs w:val="20"/>
    </w:rPr>
  </w:style>
  <w:style w:type="character" w:customStyle="1" w:styleId="affff7">
    <w:name w:val="+Таб Знак"/>
    <w:link w:val="affff6"/>
    <w:qFormat/>
    <w:rsid w:val="006004C4"/>
    <w:rPr>
      <w:rFonts w:ascii="Times New Roman" w:eastAsia="Calibri" w:hAnsi="Times New Roman" w:cs="Times New Roman"/>
      <w:sz w:val="20"/>
      <w:szCs w:val="20"/>
    </w:rPr>
  </w:style>
  <w:style w:type="paragraph" w:customStyle="1" w:styleId="affff8">
    <w:name w:val="Текст новый"/>
    <w:basedOn w:val="a2"/>
    <w:qFormat/>
    <w:rsid w:val="006004C4"/>
    <w:pPr>
      <w:spacing w:after="200"/>
      <w:ind w:firstLine="709"/>
    </w:pPr>
    <w:rPr>
      <w:rFonts w:eastAsia="Times New Roman"/>
      <w:szCs w:val="24"/>
      <w:lang w:eastAsia="ru-RU"/>
    </w:rPr>
  </w:style>
  <w:style w:type="character" w:customStyle="1" w:styleId="20">
    <w:name w:val="Заголовок 2 Знак"/>
    <w:basedOn w:val="a3"/>
    <w:link w:val="2"/>
    <w:rsid w:val="006004C4"/>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6004C4"/>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6004C4"/>
    <w:rPr>
      <w:rFonts w:ascii="Times New Roman" w:eastAsia="Times New Roman" w:hAnsi="Times New Roman" w:cs="Times New Roman"/>
      <w:sz w:val="24"/>
      <w:szCs w:val="24"/>
      <w:u w:val="single"/>
      <w:lang w:eastAsia="ru-RU"/>
    </w:rPr>
  </w:style>
  <w:style w:type="character" w:customStyle="1" w:styleId="affff3">
    <w:name w:val="Абзац списка Знак"/>
    <w:link w:val="1f"/>
    <w:uiPriority w:val="34"/>
    <w:locked/>
    <w:rsid w:val="006004C4"/>
    <w:rPr>
      <w:rFonts w:ascii="Bookman Old Style" w:eastAsia="Calibri" w:hAnsi="Bookman Old Style" w:cs="Times New Roman"/>
      <w:sz w:val="24"/>
    </w:rPr>
  </w:style>
  <w:style w:type="character" w:customStyle="1" w:styleId="a6">
    <w:name w:val="Основной текст Знак"/>
    <w:basedOn w:val="a3"/>
    <w:link w:val="a0"/>
    <w:rsid w:val="006004C4"/>
    <w:rPr>
      <w:rFonts w:ascii="Times New Roman" w:eastAsia="Times New Roman" w:hAnsi="Times New Roman" w:cs="Times New Roman"/>
      <w:sz w:val="24"/>
      <w:szCs w:val="24"/>
    </w:rPr>
  </w:style>
  <w:style w:type="paragraph" w:customStyle="1" w:styleId="-S">
    <w:name w:val="- S_Маркированный"/>
    <w:basedOn w:val="a2"/>
    <w:rsid w:val="006004C4"/>
    <w:pPr>
      <w:numPr>
        <w:numId w:val="5"/>
      </w:numPr>
      <w:spacing w:line="360" w:lineRule="auto"/>
    </w:pPr>
    <w:rPr>
      <w:rFonts w:eastAsia="Times New Roman"/>
      <w:szCs w:val="24"/>
      <w:lang w:eastAsia="ar-SA"/>
    </w:rPr>
  </w:style>
  <w:style w:type="paragraph" w:customStyle="1" w:styleId="Se">
    <w:name w:val="S_Обычный Знак Знак"/>
    <w:basedOn w:val="a2"/>
    <w:link w:val="Sf"/>
    <w:locked/>
    <w:rsid w:val="006004C4"/>
    <w:pPr>
      <w:spacing w:line="360" w:lineRule="auto"/>
      <w:ind w:firstLine="709"/>
    </w:pPr>
    <w:rPr>
      <w:rFonts w:eastAsia="Times New Roman"/>
      <w:szCs w:val="24"/>
      <w:lang w:eastAsia="ru-RU"/>
    </w:rPr>
  </w:style>
  <w:style w:type="character" w:customStyle="1" w:styleId="Sf">
    <w:name w:val="S_Обычный Знак Знак Знак"/>
    <w:link w:val="Se"/>
    <w:rsid w:val="006004C4"/>
    <w:rPr>
      <w:rFonts w:ascii="Times New Roman" w:eastAsia="Times New Roman" w:hAnsi="Times New Roman" w:cs="Times New Roman"/>
      <w:sz w:val="24"/>
      <w:szCs w:val="24"/>
      <w:lang w:eastAsia="ru-RU"/>
    </w:rPr>
  </w:style>
  <w:style w:type="paragraph" w:customStyle="1" w:styleId="affff9">
    <w:name w:val="+таб"/>
    <w:basedOn w:val="a2"/>
    <w:link w:val="affffa"/>
    <w:qFormat/>
    <w:rsid w:val="006004C4"/>
    <w:pPr>
      <w:spacing w:after="0" w:line="240" w:lineRule="auto"/>
      <w:ind w:firstLine="0"/>
      <w:jc w:val="center"/>
    </w:pPr>
    <w:rPr>
      <w:rFonts w:eastAsia="Times New Roman"/>
      <w:szCs w:val="20"/>
      <w:lang w:eastAsia="ru-RU"/>
    </w:rPr>
  </w:style>
  <w:style w:type="character" w:customStyle="1" w:styleId="affffa">
    <w:name w:val="+таб Знак"/>
    <w:basedOn w:val="a3"/>
    <w:link w:val="affff9"/>
    <w:rsid w:val="006004C4"/>
    <w:rPr>
      <w:rFonts w:ascii="Bookman Old Style" w:eastAsia="Times New Roman" w:hAnsi="Bookman Old Style" w:cs="Times New Roman"/>
      <w:sz w:val="24"/>
      <w:szCs w:val="20"/>
      <w:lang w:eastAsia="ru-RU"/>
    </w:rPr>
  </w:style>
  <w:style w:type="paragraph" w:customStyle="1" w:styleId="affffb">
    <w:name w:val="Абзац"/>
    <w:basedOn w:val="a2"/>
    <w:link w:val="affffc"/>
    <w:qFormat/>
    <w:rsid w:val="006004C4"/>
    <w:pPr>
      <w:spacing w:before="120" w:after="60" w:line="240" w:lineRule="auto"/>
    </w:pPr>
    <w:rPr>
      <w:rFonts w:eastAsia="Times New Roman"/>
      <w:szCs w:val="24"/>
      <w:lang w:eastAsia="ru-RU"/>
    </w:rPr>
  </w:style>
  <w:style w:type="character" w:customStyle="1" w:styleId="affffc">
    <w:name w:val="Абзац Знак"/>
    <w:link w:val="affffb"/>
    <w:rsid w:val="006004C4"/>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3"/>
    <w:link w:val="31"/>
    <w:qFormat/>
    <w:rsid w:val="006004C4"/>
    <w:rPr>
      <w:rFonts w:ascii="Times New Roman" w:hAnsi="Times New Roman"/>
      <w:sz w:val="16"/>
      <w:szCs w:val="16"/>
    </w:rPr>
  </w:style>
  <w:style w:type="character" w:customStyle="1" w:styleId="Sf0">
    <w:name w:val="S_Маркированный Знак Знак"/>
    <w:basedOn w:val="a3"/>
    <w:rsid w:val="006004C4"/>
    <w:rPr>
      <w:sz w:val="24"/>
      <w:szCs w:val="24"/>
      <w:lang w:val="ru-RU" w:eastAsia="ru-RU" w:bidi="ar-SA"/>
    </w:rPr>
  </w:style>
  <w:style w:type="character" w:customStyle="1" w:styleId="aff8">
    <w:name w:val="Нижний колонтитул Знак"/>
    <w:basedOn w:val="a3"/>
    <w:link w:val="aff7"/>
    <w:uiPriority w:val="99"/>
    <w:rsid w:val="006004C4"/>
    <w:rPr>
      <w:rFonts w:ascii="Times New Roman" w:hAnsi="Times New Roman"/>
      <w:sz w:val="24"/>
    </w:rPr>
  </w:style>
  <w:style w:type="character" w:customStyle="1" w:styleId="1f0">
    <w:name w:val="Нижний колонтитул Знак1"/>
    <w:basedOn w:val="a3"/>
    <w:uiPriority w:val="99"/>
    <w:semiHidden/>
    <w:rsid w:val="006004C4"/>
    <w:rPr>
      <w:rFonts w:ascii="Bookman Old Style" w:eastAsia="Calibri" w:hAnsi="Bookman Old Style" w:cs="Times New Roman"/>
      <w:sz w:val="24"/>
    </w:rPr>
  </w:style>
  <w:style w:type="paragraph" w:customStyle="1" w:styleId="S0">
    <w:name w:val="S_рисунок"/>
    <w:basedOn w:val="a2"/>
    <w:rsid w:val="006004C4"/>
    <w:pPr>
      <w:keepNext/>
      <w:keepLines/>
      <w:numPr>
        <w:numId w:val="6"/>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6004C4"/>
    <w:rPr>
      <w:sz w:val="24"/>
      <w:szCs w:val="24"/>
    </w:rPr>
  </w:style>
  <w:style w:type="character" w:customStyle="1" w:styleId="aff5">
    <w:name w:val="Основной текст с отступом Знак"/>
    <w:basedOn w:val="a3"/>
    <w:link w:val="aff4"/>
    <w:uiPriority w:val="99"/>
    <w:rsid w:val="006004C4"/>
    <w:rPr>
      <w:rFonts w:ascii="Times New Roman" w:hAnsi="Times New Roman"/>
      <w:sz w:val="24"/>
    </w:rPr>
  </w:style>
  <w:style w:type="character" w:customStyle="1" w:styleId="1f1">
    <w:name w:val="Основной текст с отступом Знак1"/>
    <w:basedOn w:val="a3"/>
    <w:uiPriority w:val="99"/>
    <w:semiHidden/>
    <w:qFormat/>
    <w:rsid w:val="006004C4"/>
    <w:rPr>
      <w:rFonts w:ascii="Bookman Old Style" w:eastAsia="Calibri" w:hAnsi="Bookman Old Style" w:cs="Times New Roman"/>
      <w:sz w:val="24"/>
    </w:rPr>
  </w:style>
  <w:style w:type="character" w:customStyle="1" w:styleId="S11">
    <w:name w:val="S_Маркированный Знак Знак1"/>
    <w:rsid w:val="006004C4"/>
    <w:rPr>
      <w:sz w:val="24"/>
      <w:szCs w:val="24"/>
      <w:lang w:val="ru-RU" w:eastAsia="ar-SA" w:bidi="ar-SA"/>
    </w:rPr>
  </w:style>
  <w:style w:type="character" w:customStyle="1" w:styleId="af9">
    <w:name w:val="Текст сноски Знак"/>
    <w:basedOn w:val="a3"/>
    <w:link w:val="af8"/>
    <w:rsid w:val="006004C4"/>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6004C4"/>
  </w:style>
  <w:style w:type="paragraph" w:customStyle="1" w:styleId="formattext">
    <w:name w:val="formattext"/>
    <w:basedOn w:val="a2"/>
    <w:rsid w:val="006004C4"/>
    <w:pPr>
      <w:spacing w:before="100" w:beforeAutospacing="1" w:after="100" w:afterAutospacing="1" w:line="240" w:lineRule="auto"/>
      <w:ind w:firstLine="0"/>
      <w:jc w:val="left"/>
    </w:pPr>
    <w:rPr>
      <w:rFonts w:eastAsia="Times New Roman"/>
      <w:szCs w:val="24"/>
      <w:lang w:eastAsia="ru-RU"/>
    </w:rPr>
  </w:style>
  <w:style w:type="character" w:customStyle="1" w:styleId="22">
    <w:name w:val="Основной текст 2 Знак"/>
    <w:basedOn w:val="a3"/>
    <w:link w:val="21"/>
    <w:semiHidden/>
    <w:rsid w:val="006004C4"/>
    <w:rPr>
      <w:rFonts w:ascii="Bookman Old Style" w:eastAsia="Calibri" w:hAnsi="Bookman Old Style" w:cs="Times New Roman"/>
      <w:sz w:val="24"/>
    </w:rPr>
  </w:style>
  <w:style w:type="character" w:customStyle="1" w:styleId="FontStyle138">
    <w:name w:val="Font Style138"/>
    <w:rsid w:val="006004C4"/>
    <w:rPr>
      <w:rFonts w:ascii="Times New Roman" w:hAnsi="Times New Roman" w:cs="Times New Roman"/>
      <w:sz w:val="24"/>
      <w:szCs w:val="24"/>
    </w:rPr>
  </w:style>
  <w:style w:type="paragraph" w:customStyle="1" w:styleId="Style43">
    <w:name w:val="Style43"/>
    <w:basedOn w:val="a2"/>
    <w:rsid w:val="006004C4"/>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6004C4"/>
    <w:rPr>
      <w:rFonts w:asciiTheme="majorHAnsi" w:eastAsiaTheme="majorEastAsia" w:hAnsiTheme="majorHAnsi" w:cstheme="majorBidi"/>
      <w:color w:val="2E74B5" w:themeColor="accent1" w:themeShade="BF"/>
      <w:sz w:val="24"/>
    </w:rPr>
  </w:style>
  <w:style w:type="paragraph" w:customStyle="1" w:styleId="report">
    <w:name w:val="report"/>
    <w:basedOn w:val="a2"/>
    <w:rsid w:val="006004C4"/>
    <w:pPr>
      <w:spacing w:before="100" w:beforeAutospacing="1" w:after="100" w:afterAutospacing="1" w:line="240" w:lineRule="auto"/>
      <w:ind w:firstLine="0"/>
      <w:jc w:val="left"/>
    </w:pPr>
    <w:rPr>
      <w:rFonts w:eastAsia="Times New Roman"/>
      <w:szCs w:val="24"/>
      <w:lang w:eastAsia="ru-RU"/>
    </w:rPr>
  </w:style>
  <w:style w:type="character" w:customStyle="1" w:styleId="afb">
    <w:name w:val="Верхний колонтитул Знак"/>
    <w:basedOn w:val="a3"/>
    <w:link w:val="afa"/>
    <w:rsid w:val="006004C4"/>
    <w:rPr>
      <w:rFonts w:ascii="Times New Roman" w:eastAsia="Times New Roman" w:hAnsi="Times New Roman" w:cs="Times New Roman"/>
      <w:sz w:val="24"/>
      <w:szCs w:val="24"/>
      <w:lang w:eastAsia="ru-RU"/>
    </w:rPr>
  </w:style>
  <w:style w:type="character" w:customStyle="1" w:styleId="30">
    <w:name w:val="Заголовок 3 Знак"/>
    <w:basedOn w:val="a3"/>
    <w:link w:val="3"/>
    <w:rsid w:val="006004C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6004C4"/>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6004C4"/>
    <w:rPr>
      <w:rFonts w:ascii="Times New Roman" w:eastAsia="Times New Roman" w:hAnsi="Times New Roman" w:cs="Times New Roman"/>
      <w:b/>
      <w:bCs/>
      <w:lang w:eastAsia="ru-RU"/>
    </w:rPr>
  </w:style>
  <w:style w:type="character" w:customStyle="1" w:styleId="70">
    <w:name w:val="Заголовок 7 Знак"/>
    <w:basedOn w:val="a3"/>
    <w:link w:val="7"/>
    <w:rsid w:val="006004C4"/>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6004C4"/>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6004C4"/>
    <w:rPr>
      <w:rFonts w:ascii="Times New Roman" w:eastAsia="Times New Roman" w:hAnsi="Times New Roman" w:cs="Times New Roman"/>
      <w:sz w:val="18"/>
      <w:szCs w:val="18"/>
      <w:lang w:eastAsia="ru-RU"/>
    </w:rPr>
  </w:style>
  <w:style w:type="paragraph" w:customStyle="1" w:styleId="xl22">
    <w:name w:val="xl22"/>
    <w:basedOn w:val="a2"/>
    <w:semiHidden/>
    <w:rsid w:val="006004C4"/>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f2">
    <w:name w:val="Заголовок 1 Знак Знак Знак Знак"/>
    <w:semiHidden/>
    <w:rsid w:val="006004C4"/>
    <w:rPr>
      <w:bCs/>
      <w:sz w:val="28"/>
      <w:szCs w:val="28"/>
      <w:lang w:val="ru-RU" w:eastAsia="ru-RU" w:bidi="ar-SA"/>
    </w:rPr>
  </w:style>
  <w:style w:type="character" w:customStyle="1" w:styleId="2a">
    <w:name w:val="Основной текст с отступом 2 Знак"/>
    <w:basedOn w:val="a3"/>
    <w:link w:val="29"/>
    <w:semiHidden/>
    <w:rsid w:val="006004C4"/>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6004C4"/>
    <w:pPr>
      <w:spacing w:line="360" w:lineRule="auto"/>
      <w:ind w:firstLine="0"/>
      <w:jc w:val="center"/>
    </w:pPr>
    <w:rPr>
      <w:rFonts w:eastAsia="Times New Roman"/>
      <w:szCs w:val="24"/>
      <w:lang w:eastAsia="ru-RU"/>
    </w:rPr>
  </w:style>
  <w:style w:type="paragraph" w:customStyle="1" w:styleId="affffd">
    <w:name w:val="Îáû÷íûé"/>
    <w:semiHidden/>
    <w:rsid w:val="006004C4"/>
    <w:pPr>
      <w:spacing w:after="0" w:line="240" w:lineRule="auto"/>
    </w:pPr>
    <w:rPr>
      <w:rFonts w:ascii="Times New Roman" w:eastAsia="Times New Roman" w:hAnsi="Times New Roman" w:cs="Times New Roman"/>
      <w:lang w:val="en-US"/>
    </w:rPr>
  </w:style>
  <w:style w:type="character" w:customStyle="1" w:styleId="Sf3">
    <w:name w:val="S_Обычный в таблице Знак Знак"/>
    <w:link w:val="Sf2"/>
    <w:rsid w:val="006004C4"/>
    <w:rPr>
      <w:rFonts w:ascii="Times New Roman" w:eastAsia="Times New Roman" w:hAnsi="Times New Roman" w:cs="Times New Roman"/>
      <w:sz w:val="24"/>
      <w:szCs w:val="24"/>
      <w:lang w:eastAsia="ru-RU"/>
    </w:rPr>
  </w:style>
  <w:style w:type="paragraph" w:customStyle="1" w:styleId="affffe">
    <w:name w:val="Заглавие раздела"/>
    <w:basedOn w:val="2"/>
    <w:semiHidden/>
    <w:rsid w:val="006004C4"/>
    <w:pPr>
      <w:keepNext w:val="0"/>
      <w:keepLines w:val="0"/>
      <w:tabs>
        <w:tab w:val="left" w:pos="555"/>
        <w:tab w:val="left" w:pos="1789"/>
      </w:tabs>
      <w:spacing w:before="0" w:after="240" w:line="360" w:lineRule="auto"/>
      <w:ind w:left="1789"/>
      <w:jc w:val="center"/>
    </w:pPr>
    <w:rPr>
      <w:rFonts w:eastAsia="Times New Roman" w:cs="Times New Roman"/>
      <w:b w:val="0"/>
      <w:i/>
      <w:iCs/>
      <w:szCs w:val="24"/>
      <w:lang w:eastAsia="ru-RU"/>
    </w:rPr>
  </w:style>
  <w:style w:type="character" w:customStyle="1" w:styleId="37">
    <w:name w:val="Основной текст 3 Знак"/>
    <w:basedOn w:val="a3"/>
    <w:link w:val="36"/>
    <w:semiHidden/>
    <w:rsid w:val="006004C4"/>
    <w:rPr>
      <w:rFonts w:ascii="Times New Roman" w:eastAsia="Times New Roman" w:hAnsi="Times New Roman" w:cs="Times New Roman"/>
      <w:sz w:val="16"/>
      <w:szCs w:val="16"/>
      <w:lang w:eastAsia="ru-RU"/>
    </w:rPr>
  </w:style>
  <w:style w:type="paragraph" w:customStyle="1" w:styleId="1f3">
    <w:name w:val="Заголовок_1 Знак"/>
    <w:basedOn w:val="a2"/>
    <w:link w:val="1f4"/>
    <w:semiHidden/>
    <w:rsid w:val="006004C4"/>
    <w:pPr>
      <w:spacing w:line="360" w:lineRule="auto"/>
      <w:ind w:firstLine="709"/>
      <w:jc w:val="center"/>
    </w:pPr>
    <w:rPr>
      <w:rFonts w:eastAsia="Times New Roman"/>
      <w:b/>
      <w:caps/>
      <w:szCs w:val="24"/>
      <w:lang w:eastAsia="ru-RU"/>
    </w:rPr>
  </w:style>
  <w:style w:type="character" w:customStyle="1" w:styleId="1f4">
    <w:name w:val="Заголовок_1 Знак Знак"/>
    <w:link w:val="1f3"/>
    <w:semiHidden/>
    <w:rsid w:val="006004C4"/>
    <w:rPr>
      <w:rFonts w:ascii="Times New Roman" w:eastAsia="Times New Roman" w:hAnsi="Times New Roman" w:cs="Times New Roman"/>
      <w:b/>
      <w:caps/>
      <w:sz w:val="24"/>
      <w:szCs w:val="24"/>
      <w:lang w:eastAsia="ru-RU"/>
    </w:rPr>
  </w:style>
  <w:style w:type="paragraph" w:customStyle="1" w:styleId="ConsNonformat">
    <w:name w:val="ConsNonformat Знак"/>
    <w:link w:val="ConsNonformat0"/>
    <w:semiHidden/>
    <w:locked/>
    <w:rsid w:val="006004C4"/>
    <w:pPr>
      <w:widowControl w:val="0"/>
      <w:autoSpaceDE w:val="0"/>
      <w:autoSpaceDN w:val="0"/>
      <w:adjustRightInd w:val="0"/>
      <w:spacing w:after="0" w:line="240" w:lineRule="auto"/>
    </w:pPr>
    <w:rPr>
      <w:rFonts w:ascii="Courier New" w:eastAsia="Times New Roman" w:hAnsi="Courier New" w:cs="Courier New"/>
    </w:rPr>
  </w:style>
  <w:style w:type="paragraph" w:customStyle="1" w:styleId="afffff">
    <w:name w:val="Неразрывный основной текст"/>
    <w:basedOn w:val="a0"/>
    <w:semiHidden/>
    <w:rsid w:val="006004C4"/>
    <w:pPr>
      <w:keepNext/>
      <w:numPr>
        <w:numId w:val="0"/>
      </w:numPr>
      <w:tabs>
        <w:tab w:val="clear" w:pos="1418"/>
      </w:tabs>
      <w:spacing w:before="0" w:after="240" w:line="240" w:lineRule="atLeast"/>
      <w:ind w:left="1080" w:firstLine="709"/>
    </w:pPr>
    <w:rPr>
      <w:rFonts w:ascii="Arial" w:hAnsi="Arial" w:cs="Arial"/>
      <w:spacing w:val="-5"/>
      <w:sz w:val="20"/>
      <w:szCs w:val="20"/>
    </w:rPr>
  </w:style>
  <w:style w:type="paragraph" w:customStyle="1" w:styleId="afffff0">
    <w:name w:val="Рисунок"/>
    <w:basedOn w:val="a2"/>
    <w:next w:val="a2"/>
    <w:rsid w:val="006004C4"/>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6004C4"/>
    <w:rPr>
      <w:rFonts w:ascii="Courier New" w:eastAsia="Times New Roman" w:hAnsi="Courier New" w:cs="Courier New"/>
      <w:sz w:val="20"/>
      <w:szCs w:val="20"/>
      <w:lang w:eastAsia="ru-RU"/>
    </w:rPr>
  </w:style>
  <w:style w:type="paragraph" w:customStyle="1" w:styleId="afffff1">
    <w:name w:val="Название части"/>
    <w:basedOn w:val="a2"/>
    <w:semiHidden/>
    <w:rsid w:val="006004C4"/>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fff2">
    <w:name w:val="Подзаголовок главы"/>
    <w:basedOn w:val="a2"/>
    <w:semiHidden/>
    <w:rsid w:val="006004C4"/>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ff3">
    <w:name w:val="Название предприятия"/>
    <w:basedOn w:val="a2"/>
    <w:semiHidden/>
    <w:rsid w:val="006004C4"/>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004C4"/>
    <w:rPr>
      <w:rFonts w:ascii="Times New Roman" w:hAnsi="Times New Roman"/>
      <w:b/>
      <w:sz w:val="24"/>
      <w:szCs w:val="24"/>
    </w:rPr>
  </w:style>
  <w:style w:type="paragraph" w:customStyle="1" w:styleId="S2">
    <w:name w:val="S_Заголовок 2"/>
    <w:basedOn w:val="2"/>
    <w:link w:val="S20"/>
    <w:qFormat/>
    <w:rsid w:val="006004C4"/>
    <w:pPr>
      <w:numPr>
        <w:ilvl w:val="1"/>
        <w:numId w:val="7"/>
      </w:numPr>
      <w:ind w:left="1134" w:hanging="567"/>
    </w:pPr>
    <w:rPr>
      <w:rFonts w:eastAsiaTheme="minorHAnsi" w:cstheme="minorBidi"/>
      <w:szCs w:val="24"/>
    </w:rPr>
  </w:style>
  <w:style w:type="paragraph" w:customStyle="1" w:styleId="afffff4">
    <w:name w:val="Текст таблицы"/>
    <w:basedOn w:val="a2"/>
    <w:semiHidden/>
    <w:rsid w:val="006004C4"/>
    <w:pPr>
      <w:spacing w:before="60" w:line="360" w:lineRule="auto"/>
      <w:ind w:firstLine="709"/>
    </w:pPr>
    <w:rPr>
      <w:rFonts w:ascii="Arial" w:eastAsia="Times New Roman" w:hAnsi="Arial" w:cs="Arial"/>
      <w:spacing w:val="-5"/>
      <w:sz w:val="16"/>
      <w:szCs w:val="16"/>
    </w:rPr>
  </w:style>
  <w:style w:type="paragraph" w:customStyle="1" w:styleId="afffff5">
    <w:name w:val="Подчеркнутый"/>
    <w:basedOn w:val="a2"/>
    <w:link w:val="afffff6"/>
    <w:semiHidden/>
    <w:rsid w:val="006004C4"/>
    <w:pPr>
      <w:spacing w:line="360" w:lineRule="auto"/>
      <w:ind w:firstLine="709"/>
    </w:pPr>
    <w:rPr>
      <w:rFonts w:eastAsia="Times New Roman"/>
      <w:szCs w:val="24"/>
      <w:u w:val="single"/>
      <w:lang w:eastAsia="ru-RU"/>
    </w:rPr>
  </w:style>
  <w:style w:type="character" w:customStyle="1" w:styleId="afffff6">
    <w:name w:val="Подчеркнутый Знак"/>
    <w:link w:val="afffff5"/>
    <w:semiHidden/>
    <w:rsid w:val="006004C4"/>
    <w:rPr>
      <w:rFonts w:ascii="Times New Roman" w:eastAsia="Times New Roman" w:hAnsi="Times New Roman" w:cs="Times New Roman"/>
      <w:sz w:val="24"/>
      <w:szCs w:val="24"/>
      <w:u w:val="single"/>
      <w:lang w:eastAsia="ru-RU"/>
    </w:rPr>
  </w:style>
  <w:style w:type="paragraph" w:customStyle="1" w:styleId="afffff7">
    <w:name w:val="Название документа"/>
    <w:basedOn w:val="a2"/>
    <w:semiHidden/>
    <w:rsid w:val="006004C4"/>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ff8">
    <w:name w:val="Нижний колонтитул (четный)"/>
    <w:basedOn w:val="aff7"/>
    <w:semiHidden/>
    <w:rsid w:val="006004C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ff9">
    <w:name w:val="Нижний колонтитул (первый)"/>
    <w:basedOn w:val="aff7"/>
    <w:semiHidden/>
    <w:rsid w:val="006004C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ffa">
    <w:name w:val="Нижний колонтитул (нечетный)"/>
    <w:basedOn w:val="aff7"/>
    <w:semiHidden/>
    <w:rsid w:val="006004C4"/>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ffb">
    <w:name w:val="Подзаголовок части"/>
    <w:basedOn w:val="a2"/>
    <w:next w:val="a0"/>
    <w:semiHidden/>
    <w:rsid w:val="006004C4"/>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ffc">
    <w:name w:val="Обратный адрес"/>
    <w:basedOn w:val="a2"/>
    <w:semiHidden/>
    <w:rsid w:val="006004C4"/>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ffd">
    <w:name w:val="Название раздела"/>
    <w:basedOn w:val="a2"/>
    <w:next w:val="a0"/>
    <w:semiHidden/>
    <w:rsid w:val="006004C4"/>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fe">
    <w:name w:val="Подзаголовок титульного листа"/>
    <w:basedOn w:val="a2"/>
    <w:next w:val="a0"/>
    <w:semiHidden/>
    <w:rsid w:val="006004C4"/>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ff">
    <w:name w:val="Надстрочный"/>
    <w:semiHidden/>
    <w:rsid w:val="006004C4"/>
    <w:rPr>
      <w:b/>
      <w:bCs/>
      <w:vertAlign w:val="superscript"/>
    </w:rPr>
  </w:style>
  <w:style w:type="character" w:customStyle="1" w:styleId="affc">
    <w:name w:val="Подпись Знак"/>
    <w:basedOn w:val="a3"/>
    <w:link w:val="affb"/>
    <w:semiHidden/>
    <w:rsid w:val="006004C4"/>
    <w:rPr>
      <w:rFonts w:ascii="Arial" w:eastAsia="Times New Roman" w:hAnsi="Arial" w:cs="Arial"/>
      <w:spacing w:val="-5"/>
      <w:sz w:val="20"/>
      <w:szCs w:val="20"/>
    </w:rPr>
  </w:style>
  <w:style w:type="character" w:customStyle="1" w:styleId="affe">
    <w:name w:val="Приветствие Знак"/>
    <w:basedOn w:val="a3"/>
    <w:link w:val="affd"/>
    <w:semiHidden/>
    <w:rsid w:val="006004C4"/>
    <w:rPr>
      <w:rFonts w:ascii="Arial" w:eastAsia="Times New Roman" w:hAnsi="Arial" w:cs="Arial"/>
      <w:spacing w:val="-5"/>
      <w:sz w:val="20"/>
      <w:szCs w:val="20"/>
    </w:rPr>
  </w:style>
  <w:style w:type="character" w:customStyle="1" w:styleId="ad">
    <w:name w:val="Прощание Знак"/>
    <w:basedOn w:val="a3"/>
    <w:link w:val="ac"/>
    <w:semiHidden/>
    <w:rsid w:val="006004C4"/>
    <w:rPr>
      <w:rFonts w:ascii="Arial" w:eastAsia="Times New Roman" w:hAnsi="Arial" w:cs="Arial"/>
      <w:spacing w:val="-5"/>
      <w:sz w:val="20"/>
      <w:szCs w:val="20"/>
    </w:rPr>
  </w:style>
  <w:style w:type="character" w:customStyle="1" w:styleId="HTML2">
    <w:name w:val="Стандартный HTML Знак"/>
    <w:basedOn w:val="a3"/>
    <w:link w:val="HTML1"/>
    <w:uiPriority w:val="99"/>
    <w:semiHidden/>
    <w:rsid w:val="006004C4"/>
    <w:rPr>
      <w:rFonts w:ascii="Courier New" w:eastAsia="Times New Roman" w:hAnsi="Courier New" w:cs="Courier New"/>
      <w:spacing w:val="-5"/>
      <w:sz w:val="20"/>
      <w:szCs w:val="20"/>
    </w:rPr>
  </w:style>
  <w:style w:type="character" w:customStyle="1" w:styleId="49">
    <w:name w:val="Знак4"/>
    <w:semiHidden/>
    <w:locked/>
    <w:rsid w:val="006004C4"/>
    <w:rPr>
      <w:rFonts w:ascii="Arial" w:hAnsi="Arial" w:cs="Arial"/>
      <w:b/>
      <w:bCs/>
      <w:i/>
      <w:iCs/>
      <w:sz w:val="28"/>
      <w:szCs w:val="28"/>
      <w:lang w:val="ru-RU" w:eastAsia="ru-RU" w:bidi="ar-SA"/>
    </w:rPr>
  </w:style>
  <w:style w:type="character" w:customStyle="1" w:styleId="af0">
    <w:name w:val="Текст Знак"/>
    <w:basedOn w:val="a3"/>
    <w:link w:val="af"/>
    <w:semiHidden/>
    <w:rsid w:val="006004C4"/>
    <w:rPr>
      <w:rFonts w:ascii="Courier New" w:eastAsia="Times New Roman" w:hAnsi="Courier New" w:cs="Courier New"/>
      <w:spacing w:val="-5"/>
      <w:sz w:val="20"/>
      <w:szCs w:val="20"/>
    </w:rPr>
  </w:style>
  <w:style w:type="character" w:customStyle="1" w:styleId="afff3">
    <w:name w:val="Электронная подпись Знак"/>
    <w:basedOn w:val="a3"/>
    <w:link w:val="afff2"/>
    <w:semiHidden/>
    <w:rsid w:val="006004C4"/>
    <w:rPr>
      <w:rFonts w:ascii="Arial" w:eastAsia="Times New Roman" w:hAnsi="Arial" w:cs="Arial"/>
      <w:spacing w:val="-5"/>
      <w:sz w:val="20"/>
      <w:szCs w:val="20"/>
    </w:rPr>
  </w:style>
  <w:style w:type="paragraph" w:customStyle="1" w:styleId="affffff0">
    <w:name w:val="Обычный в таблице"/>
    <w:basedOn w:val="a2"/>
    <w:link w:val="affffff1"/>
    <w:semiHidden/>
    <w:rsid w:val="006004C4"/>
    <w:pPr>
      <w:spacing w:line="360" w:lineRule="auto"/>
      <w:ind w:firstLine="709"/>
    </w:pPr>
    <w:rPr>
      <w:rFonts w:eastAsia="Times New Roman"/>
      <w:sz w:val="28"/>
      <w:szCs w:val="28"/>
      <w:lang w:eastAsia="ru-RU"/>
    </w:rPr>
  </w:style>
  <w:style w:type="character" w:customStyle="1" w:styleId="1f5">
    <w:name w:val="Заголовок_1 Знак Знак Знак"/>
    <w:semiHidden/>
    <w:rsid w:val="006004C4"/>
    <w:rPr>
      <w:b/>
      <w:caps/>
      <w:sz w:val="24"/>
      <w:szCs w:val="24"/>
      <w:lang w:val="ru-RU" w:eastAsia="ru-RU" w:bidi="ar-SA"/>
    </w:rPr>
  </w:style>
  <w:style w:type="paragraph" w:customStyle="1" w:styleId="ConsTitle">
    <w:name w:val="ConsTitle"/>
    <w:semiHidden/>
    <w:rsid w:val="006004C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f6">
    <w:name w:val="Стиль1"/>
    <w:basedOn w:val="a2"/>
    <w:semiHidden/>
    <w:rsid w:val="006004C4"/>
    <w:pPr>
      <w:spacing w:line="360" w:lineRule="auto"/>
      <w:ind w:firstLine="540"/>
      <w:jc w:val="center"/>
    </w:pPr>
    <w:rPr>
      <w:rFonts w:eastAsia="Times New Roman"/>
      <w:b/>
      <w:szCs w:val="24"/>
      <w:lang w:eastAsia="ru-RU"/>
    </w:rPr>
  </w:style>
  <w:style w:type="paragraph" w:customStyle="1" w:styleId="2f4">
    <w:name w:val="Стиль2"/>
    <w:basedOn w:val="a2"/>
    <w:next w:val="1f6"/>
    <w:semiHidden/>
    <w:rsid w:val="006004C4"/>
    <w:pPr>
      <w:spacing w:line="360" w:lineRule="auto"/>
      <w:ind w:right="-8" w:firstLine="720"/>
      <w:jc w:val="center"/>
    </w:pPr>
    <w:rPr>
      <w:rFonts w:eastAsia="Times New Roman"/>
      <w:b/>
      <w:caps/>
      <w:szCs w:val="24"/>
      <w:lang w:eastAsia="ru-RU"/>
    </w:rPr>
  </w:style>
  <w:style w:type="character" w:customStyle="1" w:styleId="af3">
    <w:name w:val="Текст примечания Знак"/>
    <w:basedOn w:val="a3"/>
    <w:link w:val="af2"/>
    <w:uiPriority w:val="99"/>
    <w:rsid w:val="006004C4"/>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4"/>
    <w:semiHidden/>
    <w:rsid w:val="006004C4"/>
    <w:rPr>
      <w:rFonts w:ascii="Times New Roman" w:eastAsia="Times New Roman" w:hAnsi="Times New Roman" w:cs="Times New Roman"/>
      <w:b/>
      <w:bCs/>
      <w:sz w:val="20"/>
      <w:szCs w:val="20"/>
      <w:lang w:eastAsia="ru-RU"/>
    </w:rPr>
  </w:style>
  <w:style w:type="character" w:customStyle="1" w:styleId="a8">
    <w:name w:val="Текст выноски Знак"/>
    <w:basedOn w:val="a3"/>
    <w:link w:val="a7"/>
    <w:uiPriority w:val="99"/>
    <w:semiHidden/>
    <w:rsid w:val="006004C4"/>
    <w:rPr>
      <w:rFonts w:ascii="Tahoma" w:eastAsia="Times New Roman" w:hAnsi="Tahoma" w:cs="Tahoma"/>
      <w:sz w:val="16"/>
      <w:szCs w:val="16"/>
      <w:lang w:eastAsia="ru-RU"/>
    </w:rPr>
  </w:style>
  <w:style w:type="paragraph" w:customStyle="1" w:styleId="1f7">
    <w:name w:val="Заголовок1"/>
    <w:basedOn w:val="a2"/>
    <w:rsid w:val="006004C4"/>
    <w:pPr>
      <w:tabs>
        <w:tab w:val="left" w:pos="8460"/>
      </w:tabs>
      <w:spacing w:line="360" w:lineRule="auto"/>
      <w:ind w:firstLine="540"/>
      <w:jc w:val="center"/>
    </w:pPr>
    <w:rPr>
      <w:rFonts w:eastAsia="Times New Roman"/>
      <w:caps/>
      <w:szCs w:val="24"/>
      <w:lang w:eastAsia="ru-RU"/>
    </w:rPr>
  </w:style>
  <w:style w:type="character" w:customStyle="1" w:styleId="af7">
    <w:name w:val="Схема документа Знак"/>
    <w:basedOn w:val="a3"/>
    <w:link w:val="af6"/>
    <w:semiHidden/>
    <w:rsid w:val="006004C4"/>
    <w:rPr>
      <w:rFonts w:ascii="Tahoma" w:eastAsia="Times New Roman" w:hAnsi="Tahoma" w:cs="Tahoma"/>
      <w:sz w:val="28"/>
      <w:szCs w:val="28"/>
      <w:shd w:val="clear" w:color="auto" w:fill="000080"/>
      <w:lang w:eastAsia="ru-RU"/>
    </w:rPr>
  </w:style>
  <w:style w:type="paragraph" w:customStyle="1" w:styleId="affffff2">
    <w:name w:val="База заголовка"/>
    <w:basedOn w:val="a2"/>
    <w:next w:val="a0"/>
    <w:semiHidden/>
    <w:rsid w:val="006004C4"/>
    <w:pPr>
      <w:keepNext/>
      <w:keepLines/>
      <w:spacing w:before="140" w:line="220" w:lineRule="atLeast"/>
      <w:ind w:left="1080" w:firstLine="709"/>
    </w:pPr>
    <w:rPr>
      <w:rFonts w:ascii="Arial" w:eastAsia="Times New Roman" w:hAnsi="Arial" w:cs="Arial"/>
      <w:spacing w:val="-4"/>
      <w:kern w:val="28"/>
      <w:sz w:val="22"/>
    </w:rPr>
  </w:style>
  <w:style w:type="paragraph" w:customStyle="1" w:styleId="affffff3">
    <w:name w:val="Цитаты"/>
    <w:basedOn w:val="a2"/>
    <w:semiHidden/>
    <w:rsid w:val="006004C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f4">
    <w:name w:val="Заголовок части"/>
    <w:basedOn w:val="a2"/>
    <w:semiHidden/>
    <w:rsid w:val="006004C4"/>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2"/>
    <w:semiHidden/>
    <w:rsid w:val="006004C4"/>
    <w:pPr>
      <w:spacing w:line="360" w:lineRule="auto"/>
      <w:ind w:firstLine="709"/>
      <w:jc w:val="center"/>
    </w:pPr>
    <w:rPr>
      <w:rFonts w:eastAsia="Times New Roman"/>
      <w:caps/>
      <w:szCs w:val="24"/>
      <w:lang w:eastAsia="ru-RU"/>
    </w:rPr>
  </w:style>
  <w:style w:type="paragraph" w:customStyle="1" w:styleId="affffff6">
    <w:name w:val="База сноски"/>
    <w:basedOn w:val="a2"/>
    <w:semiHidden/>
    <w:rsid w:val="006004C4"/>
    <w:pPr>
      <w:keepLines/>
      <w:spacing w:line="200" w:lineRule="atLeast"/>
      <w:ind w:left="1080" w:firstLine="709"/>
    </w:pPr>
    <w:rPr>
      <w:rFonts w:ascii="Arial" w:eastAsia="Times New Roman" w:hAnsi="Arial" w:cs="Arial"/>
      <w:spacing w:val="-5"/>
      <w:sz w:val="16"/>
      <w:szCs w:val="16"/>
    </w:rPr>
  </w:style>
  <w:style w:type="paragraph" w:customStyle="1" w:styleId="affffff7">
    <w:name w:val="Заголовок титульного листа"/>
    <w:basedOn w:val="affffff2"/>
    <w:next w:val="a2"/>
    <w:semiHidden/>
    <w:rsid w:val="006004C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8">
    <w:name w:val="Маркированный_1 Знак"/>
    <w:basedOn w:val="a2"/>
    <w:link w:val="120"/>
    <w:semiHidden/>
    <w:locked/>
    <w:rsid w:val="006004C4"/>
    <w:pPr>
      <w:tabs>
        <w:tab w:val="left" w:pos="2858"/>
      </w:tabs>
      <w:spacing w:line="360" w:lineRule="auto"/>
      <w:ind w:left="2858" w:hanging="360"/>
    </w:pPr>
    <w:rPr>
      <w:rFonts w:eastAsia="Times New Roman"/>
      <w:szCs w:val="24"/>
      <w:lang w:eastAsia="ru-RU"/>
    </w:rPr>
  </w:style>
  <w:style w:type="paragraph" w:customStyle="1" w:styleId="affffff8">
    <w:name w:val="База верхнего колонтитула"/>
    <w:basedOn w:val="a2"/>
    <w:semiHidden/>
    <w:rsid w:val="006004C4"/>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f9">
    <w:name w:val="Верхний колонтитул (четный)"/>
    <w:basedOn w:val="afa"/>
    <w:semiHidden/>
    <w:rsid w:val="006004C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a">
    <w:name w:val="Верхний колонтитул (первый)"/>
    <w:basedOn w:val="afa"/>
    <w:semiHidden/>
    <w:rsid w:val="006004C4"/>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b">
    <w:name w:val="Верхний колонтитул (нечетный)"/>
    <w:basedOn w:val="afa"/>
    <w:semiHidden/>
    <w:qFormat/>
    <w:rsid w:val="006004C4"/>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c">
    <w:name w:val="База указателя"/>
    <w:basedOn w:val="a2"/>
    <w:semiHidden/>
    <w:rsid w:val="006004C4"/>
    <w:pPr>
      <w:spacing w:line="240" w:lineRule="atLeast"/>
      <w:ind w:left="360" w:hanging="360"/>
    </w:pPr>
    <w:rPr>
      <w:rFonts w:ascii="Arial" w:eastAsia="Times New Roman" w:hAnsi="Arial" w:cs="Arial"/>
      <w:spacing w:val="-5"/>
      <w:sz w:val="18"/>
      <w:szCs w:val="18"/>
    </w:rPr>
  </w:style>
  <w:style w:type="character" w:customStyle="1" w:styleId="affffffd">
    <w:name w:val="Вступление"/>
    <w:semiHidden/>
    <w:rsid w:val="006004C4"/>
    <w:rPr>
      <w:rFonts w:ascii="Arial Black" w:hAnsi="Arial Black" w:cs="Arial Black"/>
      <w:spacing w:val="-4"/>
      <w:sz w:val="18"/>
      <w:szCs w:val="18"/>
    </w:rPr>
  </w:style>
  <w:style w:type="character" w:customStyle="1" w:styleId="120">
    <w:name w:val="Маркированный_1 Знак Знак2"/>
    <w:link w:val="1f8"/>
    <w:semiHidden/>
    <w:rsid w:val="006004C4"/>
    <w:rPr>
      <w:rFonts w:ascii="Times New Roman" w:eastAsia="Times New Roman" w:hAnsi="Times New Roman" w:cs="Times New Roman"/>
      <w:sz w:val="24"/>
      <w:szCs w:val="24"/>
      <w:lang w:eastAsia="ru-RU"/>
    </w:rPr>
  </w:style>
  <w:style w:type="character" w:customStyle="1" w:styleId="afff1">
    <w:name w:val="Шапка Знак"/>
    <w:basedOn w:val="a3"/>
    <w:link w:val="afff0"/>
    <w:semiHidden/>
    <w:rsid w:val="006004C4"/>
    <w:rPr>
      <w:rFonts w:ascii="Arial" w:eastAsia="Times New Roman" w:hAnsi="Arial" w:cs="Arial"/>
    </w:rPr>
  </w:style>
  <w:style w:type="character" w:customStyle="1" w:styleId="affffffe">
    <w:name w:val="Девиз"/>
    <w:semiHidden/>
    <w:rsid w:val="006004C4"/>
    <w:rPr>
      <w:i/>
      <w:iCs/>
      <w:spacing w:val="-6"/>
      <w:sz w:val="24"/>
      <w:szCs w:val="24"/>
      <w:lang w:val="ru-RU"/>
    </w:rPr>
  </w:style>
  <w:style w:type="paragraph" w:customStyle="1" w:styleId="afffffff">
    <w:name w:val="База оглавления"/>
    <w:basedOn w:val="a2"/>
    <w:semiHidden/>
    <w:rsid w:val="006004C4"/>
    <w:pPr>
      <w:tabs>
        <w:tab w:val="right" w:leader="dot" w:pos="6480"/>
      </w:tabs>
      <w:spacing w:after="240" w:line="240" w:lineRule="atLeast"/>
      <w:ind w:firstLine="709"/>
    </w:pPr>
    <w:rPr>
      <w:rFonts w:ascii="Arial" w:eastAsia="Times New Roman" w:hAnsi="Arial" w:cs="Arial"/>
      <w:spacing w:val="-5"/>
      <w:sz w:val="20"/>
      <w:szCs w:val="20"/>
    </w:rPr>
  </w:style>
  <w:style w:type="character" w:customStyle="1" w:styleId="HTML0">
    <w:name w:val="Адрес HTML Знак"/>
    <w:basedOn w:val="a3"/>
    <w:link w:val="HTML"/>
    <w:semiHidden/>
    <w:rsid w:val="006004C4"/>
    <w:rPr>
      <w:rFonts w:ascii="Arial" w:eastAsia="Times New Roman" w:hAnsi="Arial" w:cs="Arial"/>
      <w:i/>
      <w:iCs/>
      <w:spacing w:val="-5"/>
      <w:sz w:val="20"/>
      <w:szCs w:val="20"/>
    </w:rPr>
  </w:style>
  <w:style w:type="character" w:customStyle="1" w:styleId="aff1">
    <w:name w:val="Дата Знак"/>
    <w:basedOn w:val="a3"/>
    <w:link w:val="aff0"/>
    <w:semiHidden/>
    <w:rsid w:val="006004C4"/>
    <w:rPr>
      <w:rFonts w:ascii="Arial" w:eastAsia="Times New Roman" w:hAnsi="Arial" w:cs="Arial"/>
      <w:spacing w:val="-5"/>
      <w:sz w:val="20"/>
      <w:szCs w:val="20"/>
    </w:rPr>
  </w:style>
  <w:style w:type="character" w:customStyle="1" w:styleId="aff">
    <w:name w:val="Заголовок записки Знак"/>
    <w:basedOn w:val="a3"/>
    <w:link w:val="afe"/>
    <w:semiHidden/>
    <w:rsid w:val="006004C4"/>
    <w:rPr>
      <w:rFonts w:ascii="Arial" w:eastAsia="Times New Roman" w:hAnsi="Arial" w:cs="Arial"/>
      <w:spacing w:val="-5"/>
      <w:sz w:val="20"/>
      <w:szCs w:val="20"/>
    </w:rPr>
  </w:style>
  <w:style w:type="character" w:customStyle="1" w:styleId="aff3">
    <w:name w:val="Красная строка Знак"/>
    <w:basedOn w:val="a6"/>
    <w:link w:val="aff2"/>
    <w:semiHidden/>
    <w:rsid w:val="006004C4"/>
    <w:rPr>
      <w:rFonts w:ascii="Arial" w:eastAsia="Times New Roman" w:hAnsi="Arial" w:cs="Arial"/>
      <w:spacing w:val="-5"/>
      <w:sz w:val="20"/>
      <w:szCs w:val="20"/>
    </w:rPr>
  </w:style>
  <w:style w:type="character" w:customStyle="1" w:styleId="26">
    <w:name w:val="Красная строка 2 Знак"/>
    <w:basedOn w:val="aff5"/>
    <w:link w:val="25"/>
    <w:semiHidden/>
    <w:rsid w:val="006004C4"/>
    <w:rPr>
      <w:rFonts w:ascii="Arial" w:eastAsia="Times New Roman" w:hAnsi="Arial" w:cs="Arial"/>
      <w:spacing w:val="-5"/>
      <w:sz w:val="20"/>
      <w:szCs w:val="20"/>
    </w:rPr>
  </w:style>
  <w:style w:type="paragraph" w:customStyle="1" w:styleId="1f9">
    <w:name w:val="Название объекта1"/>
    <w:basedOn w:val="a2"/>
    <w:semiHidden/>
    <w:rsid w:val="006004C4"/>
    <w:pPr>
      <w:spacing w:line="360" w:lineRule="auto"/>
      <w:ind w:left="1080" w:firstLine="709"/>
    </w:pPr>
    <w:rPr>
      <w:rFonts w:ascii="Arial" w:eastAsia="Times New Roman" w:hAnsi="Arial" w:cs="Arial"/>
      <w:spacing w:val="-5"/>
      <w:sz w:val="20"/>
      <w:szCs w:val="20"/>
      <w:lang w:eastAsia="ru-RU"/>
    </w:rPr>
  </w:style>
  <w:style w:type="character" w:customStyle="1" w:styleId="1fa">
    <w:name w:val="Знак1"/>
    <w:semiHidden/>
    <w:rsid w:val="006004C4"/>
    <w:rPr>
      <w:rFonts w:ascii="Arial" w:hAnsi="Arial" w:cs="Arial"/>
      <w:b/>
      <w:bCs/>
      <w:i/>
      <w:iCs/>
      <w:sz w:val="28"/>
      <w:szCs w:val="28"/>
      <w:lang w:val="ru-RU" w:eastAsia="ru-RU" w:bidi="ar-SA"/>
    </w:rPr>
  </w:style>
  <w:style w:type="paragraph" w:customStyle="1" w:styleId="210">
    <w:name w:val="Основной текст 21"/>
    <w:basedOn w:val="a2"/>
    <w:semiHidden/>
    <w:rsid w:val="006004C4"/>
    <w:pPr>
      <w:spacing w:line="360" w:lineRule="auto"/>
      <w:ind w:left="426" w:hanging="426"/>
    </w:pPr>
    <w:rPr>
      <w:rFonts w:eastAsia="Times New Roman"/>
      <w:b/>
      <w:sz w:val="28"/>
      <w:szCs w:val="20"/>
      <w:lang w:eastAsia="ru-RU"/>
    </w:rPr>
  </w:style>
  <w:style w:type="paragraph" w:customStyle="1" w:styleId="1fb">
    <w:name w:val="Цитата1"/>
    <w:basedOn w:val="a2"/>
    <w:semiHidden/>
    <w:rsid w:val="006004C4"/>
    <w:pPr>
      <w:spacing w:line="360" w:lineRule="auto"/>
      <w:ind w:left="526" w:right="43" w:firstLine="709"/>
    </w:pPr>
    <w:rPr>
      <w:rFonts w:eastAsia="Times New Roman"/>
      <w:sz w:val="28"/>
      <w:szCs w:val="20"/>
      <w:lang w:eastAsia="ru-RU"/>
    </w:rPr>
  </w:style>
  <w:style w:type="paragraph" w:customStyle="1" w:styleId="1fc">
    <w:name w:val="Маркированный список1"/>
    <w:basedOn w:val="a2"/>
    <w:semiHidden/>
    <w:rsid w:val="006004C4"/>
    <w:pPr>
      <w:spacing w:before="100" w:beforeAutospacing="1" w:after="100" w:afterAutospacing="1" w:line="360" w:lineRule="auto"/>
      <w:ind w:firstLine="709"/>
    </w:pPr>
    <w:rPr>
      <w:rFonts w:eastAsia="Times New Roman"/>
      <w:sz w:val="28"/>
      <w:szCs w:val="24"/>
      <w:lang w:eastAsia="ru-RU"/>
    </w:rPr>
  </w:style>
  <w:style w:type="paragraph" w:customStyle="1" w:styleId="1fd">
    <w:name w:val="Нумерованный список1"/>
    <w:basedOn w:val="a2"/>
    <w:semiHidden/>
    <w:rsid w:val="006004C4"/>
    <w:pPr>
      <w:spacing w:before="100" w:beforeAutospacing="1" w:after="100" w:afterAutospacing="1" w:line="360" w:lineRule="auto"/>
      <w:ind w:firstLine="709"/>
    </w:pPr>
    <w:rPr>
      <w:rFonts w:eastAsia="Times New Roman"/>
      <w:sz w:val="28"/>
      <w:szCs w:val="24"/>
      <w:lang w:eastAsia="ru-RU"/>
    </w:rPr>
  </w:style>
  <w:style w:type="paragraph" w:customStyle="1" w:styleId="afffffff0">
    <w:name w:val="Таблица"/>
    <w:basedOn w:val="a2"/>
    <w:semiHidden/>
    <w:qFormat/>
    <w:rsid w:val="006004C4"/>
    <w:pPr>
      <w:spacing w:line="240" w:lineRule="auto"/>
      <w:ind w:firstLine="0"/>
    </w:pPr>
    <w:rPr>
      <w:rFonts w:eastAsia="Times New Roman"/>
      <w:szCs w:val="24"/>
      <w:lang w:eastAsia="ru-RU"/>
    </w:rPr>
  </w:style>
  <w:style w:type="character" w:customStyle="1" w:styleId="1fe">
    <w:name w:val="Заголовок_1"/>
    <w:semiHidden/>
    <w:rsid w:val="006004C4"/>
    <w:rPr>
      <w:caps/>
    </w:rPr>
  </w:style>
  <w:style w:type="character" w:customStyle="1" w:styleId="1ff">
    <w:name w:val="Маркированный_1 Знак Знак"/>
    <w:semiHidden/>
    <w:rsid w:val="006004C4"/>
    <w:rPr>
      <w:sz w:val="24"/>
      <w:szCs w:val="24"/>
      <w:lang w:val="ru-RU" w:eastAsia="ru-RU" w:bidi="ar-SA"/>
    </w:rPr>
  </w:style>
  <w:style w:type="character" w:customStyle="1" w:styleId="afffffff1">
    <w:name w:val="Подчеркнутый Знак Знак"/>
    <w:semiHidden/>
    <w:rsid w:val="006004C4"/>
    <w:rPr>
      <w:sz w:val="24"/>
      <w:szCs w:val="24"/>
      <w:u w:val="single"/>
      <w:lang w:val="ru-RU" w:eastAsia="ru-RU" w:bidi="ar-SA"/>
    </w:rPr>
  </w:style>
  <w:style w:type="paragraph" w:customStyle="1" w:styleId="afffffff2">
    <w:name w:val="Статья"/>
    <w:basedOn w:val="a2"/>
    <w:semiHidden/>
    <w:qFormat/>
    <w:rsid w:val="006004C4"/>
    <w:pPr>
      <w:spacing w:line="240" w:lineRule="auto"/>
      <w:ind w:firstLine="0"/>
    </w:pPr>
    <w:rPr>
      <w:rFonts w:eastAsia="Times New Roman"/>
      <w:szCs w:val="24"/>
      <w:lang w:eastAsia="ru-RU"/>
    </w:rPr>
  </w:style>
  <w:style w:type="paragraph" w:customStyle="1" w:styleId="1ff0">
    <w:name w:val="текст 1"/>
    <w:basedOn w:val="a2"/>
    <w:next w:val="a2"/>
    <w:semiHidden/>
    <w:qFormat/>
    <w:rsid w:val="006004C4"/>
    <w:pPr>
      <w:spacing w:line="240" w:lineRule="auto"/>
      <w:ind w:firstLine="540"/>
    </w:pPr>
    <w:rPr>
      <w:rFonts w:eastAsia="Times New Roman"/>
      <w:sz w:val="20"/>
      <w:szCs w:val="24"/>
      <w:lang w:eastAsia="ru-RU"/>
    </w:rPr>
  </w:style>
  <w:style w:type="paragraph" w:customStyle="1" w:styleId="afffffff3">
    <w:name w:val="Заголовок таблици"/>
    <w:basedOn w:val="1ff0"/>
    <w:semiHidden/>
    <w:rsid w:val="006004C4"/>
    <w:rPr>
      <w:sz w:val="22"/>
    </w:rPr>
  </w:style>
  <w:style w:type="paragraph" w:customStyle="1" w:styleId="afffffff4">
    <w:name w:val="Номер таблици"/>
    <w:basedOn w:val="a2"/>
    <w:next w:val="a2"/>
    <w:semiHidden/>
    <w:rsid w:val="006004C4"/>
    <w:pPr>
      <w:spacing w:line="240" w:lineRule="auto"/>
      <w:ind w:firstLine="0"/>
      <w:jc w:val="right"/>
    </w:pPr>
    <w:rPr>
      <w:rFonts w:eastAsia="Times New Roman"/>
      <w:b/>
      <w:sz w:val="20"/>
      <w:szCs w:val="24"/>
      <w:lang w:eastAsia="ru-RU"/>
    </w:rPr>
  </w:style>
  <w:style w:type="paragraph" w:customStyle="1" w:styleId="afffffff5">
    <w:name w:val="Приложение"/>
    <w:basedOn w:val="a2"/>
    <w:next w:val="a2"/>
    <w:semiHidden/>
    <w:qFormat/>
    <w:rsid w:val="006004C4"/>
    <w:pPr>
      <w:spacing w:line="240" w:lineRule="auto"/>
      <w:ind w:firstLine="0"/>
      <w:jc w:val="right"/>
    </w:pPr>
    <w:rPr>
      <w:rFonts w:eastAsia="Times New Roman"/>
      <w:sz w:val="20"/>
      <w:szCs w:val="24"/>
      <w:lang w:eastAsia="ru-RU"/>
    </w:rPr>
  </w:style>
  <w:style w:type="paragraph" w:customStyle="1" w:styleId="afffffff6">
    <w:name w:val="Обычный по таблице"/>
    <w:basedOn w:val="a2"/>
    <w:semiHidden/>
    <w:qFormat/>
    <w:rsid w:val="006004C4"/>
    <w:pPr>
      <w:spacing w:line="240" w:lineRule="auto"/>
      <w:ind w:firstLine="0"/>
      <w:jc w:val="left"/>
    </w:pPr>
    <w:rPr>
      <w:rFonts w:eastAsia="Times New Roman"/>
      <w:szCs w:val="24"/>
      <w:lang w:eastAsia="ru-RU"/>
    </w:rPr>
  </w:style>
  <w:style w:type="character" w:customStyle="1" w:styleId="affffff1">
    <w:name w:val="Обычный в таблице Знак"/>
    <w:link w:val="affffff0"/>
    <w:semiHidden/>
    <w:qFormat/>
    <w:rsid w:val="006004C4"/>
    <w:rPr>
      <w:rFonts w:ascii="Times New Roman" w:eastAsia="Times New Roman" w:hAnsi="Times New Roman" w:cs="Times New Roman"/>
      <w:sz w:val="28"/>
      <w:szCs w:val="28"/>
      <w:lang w:eastAsia="ru-RU"/>
    </w:rPr>
  </w:style>
  <w:style w:type="paragraph" w:customStyle="1" w:styleId="font5">
    <w:name w:val="font5"/>
    <w:basedOn w:val="a2"/>
    <w:semiHidden/>
    <w:qFormat/>
    <w:rsid w:val="006004C4"/>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6004C4"/>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6004C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6004C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qFormat/>
    <w:rsid w:val="006004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qFormat/>
    <w:rsid w:val="006004C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qFormat/>
    <w:rsid w:val="006004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qFormat/>
    <w:rsid w:val="006004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qFormat/>
    <w:rsid w:val="006004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character" w:customStyle="1" w:styleId="1ff1">
    <w:name w:val="Знак Знак1"/>
    <w:semiHidden/>
    <w:rsid w:val="006004C4"/>
    <w:rPr>
      <w:sz w:val="24"/>
      <w:szCs w:val="24"/>
      <w:u w:val="single"/>
      <w:lang w:val="ru-RU" w:eastAsia="ru-RU" w:bidi="ar-SA"/>
    </w:rPr>
  </w:style>
  <w:style w:type="character" w:customStyle="1" w:styleId="1ff2">
    <w:name w:val="Маркированный_1 Знак Знак Знак"/>
    <w:semiHidden/>
    <w:qFormat/>
    <w:rsid w:val="006004C4"/>
    <w:rPr>
      <w:sz w:val="24"/>
      <w:szCs w:val="24"/>
      <w:lang w:val="ru-RU" w:eastAsia="ru-RU" w:bidi="ar-SA"/>
    </w:rPr>
  </w:style>
  <w:style w:type="paragraph" w:customStyle="1" w:styleId="xl38">
    <w:name w:val="xl38"/>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qFormat/>
    <w:rsid w:val="006004C4"/>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qFormat/>
    <w:rsid w:val="006004C4"/>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qFormat/>
    <w:rsid w:val="006004C4"/>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qFormat/>
    <w:rsid w:val="006004C4"/>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qFormat/>
    <w:rsid w:val="006004C4"/>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qFormat/>
    <w:rsid w:val="006004C4"/>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qFormat/>
    <w:rsid w:val="006004C4"/>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7">
    <w:name w:val="Знак Знак Знак Знак"/>
    <w:semiHidden/>
    <w:qFormat/>
    <w:rsid w:val="006004C4"/>
    <w:rPr>
      <w:sz w:val="24"/>
      <w:szCs w:val="24"/>
      <w:lang w:val="ru-RU" w:eastAsia="ru-RU" w:bidi="ar-SA"/>
    </w:rPr>
  </w:style>
  <w:style w:type="character" w:customStyle="1" w:styleId="afffffff8">
    <w:name w:val="Знак"/>
    <w:semiHidden/>
    <w:qFormat/>
    <w:rsid w:val="006004C4"/>
    <w:rPr>
      <w:sz w:val="24"/>
      <w:szCs w:val="24"/>
      <w:lang w:val="ru-RU" w:eastAsia="ru-RU" w:bidi="ar-SA"/>
    </w:rPr>
  </w:style>
  <w:style w:type="paragraph" w:customStyle="1" w:styleId="xl23">
    <w:name w:val="xl23"/>
    <w:basedOn w:val="a2"/>
    <w:semiHidden/>
    <w:qFormat/>
    <w:rsid w:val="006004C4"/>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character" w:customStyle="1" w:styleId="3f0">
    <w:name w:val="Знак3 Знак Знак"/>
    <w:semiHidden/>
    <w:qFormat/>
    <w:rsid w:val="006004C4"/>
    <w:rPr>
      <w:b/>
      <w:sz w:val="24"/>
      <w:szCs w:val="24"/>
      <w:u w:val="single"/>
      <w:lang w:val="ru-RU" w:eastAsia="ru-RU" w:bidi="ar-SA"/>
    </w:rPr>
  </w:style>
  <w:style w:type="character" w:customStyle="1" w:styleId="afffffff9">
    <w:name w:val="Подчеркнутый Знак Знак Знак"/>
    <w:semiHidden/>
    <w:qFormat/>
    <w:rsid w:val="006004C4"/>
    <w:rPr>
      <w:sz w:val="24"/>
      <w:szCs w:val="24"/>
      <w:u w:val="single"/>
      <w:lang w:val="ru-RU" w:eastAsia="ru-RU" w:bidi="ar-SA"/>
    </w:rPr>
  </w:style>
  <w:style w:type="character" w:customStyle="1" w:styleId="1ff3">
    <w:name w:val="Маркированный_1 Знак Знак Знак Знак"/>
    <w:semiHidden/>
    <w:qFormat/>
    <w:rsid w:val="006004C4"/>
    <w:rPr>
      <w:sz w:val="24"/>
      <w:szCs w:val="24"/>
      <w:lang w:val="ru-RU" w:eastAsia="ru-RU" w:bidi="ar-SA"/>
    </w:rPr>
  </w:style>
  <w:style w:type="character" w:customStyle="1" w:styleId="2f5">
    <w:name w:val="Знак2 Знак Знак"/>
    <w:semiHidden/>
    <w:qFormat/>
    <w:rsid w:val="006004C4"/>
    <w:rPr>
      <w:b/>
      <w:bCs/>
      <w:sz w:val="24"/>
      <w:szCs w:val="24"/>
      <w:lang w:val="ru-RU" w:eastAsia="ru-RU" w:bidi="ar-SA"/>
    </w:rPr>
  </w:style>
  <w:style w:type="character" w:customStyle="1" w:styleId="1ff4">
    <w:name w:val="Подчеркнутый Знак Знак1"/>
    <w:semiHidden/>
    <w:qFormat/>
    <w:rsid w:val="006004C4"/>
    <w:rPr>
      <w:sz w:val="24"/>
      <w:szCs w:val="24"/>
      <w:u w:val="single"/>
      <w:lang w:val="ru-RU" w:eastAsia="ru-RU" w:bidi="ar-SA"/>
    </w:rPr>
  </w:style>
  <w:style w:type="character" w:customStyle="1" w:styleId="1ff5">
    <w:name w:val="Знак1 Знак Знак"/>
    <w:semiHidden/>
    <w:qFormat/>
    <w:rsid w:val="006004C4"/>
    <w:rPr>
      <w:sz w:val="24"/>
      <w:szCs w:val="24"/>
      <w:lang w:val="ru-RU" w:eastAsia="ru-RU" w:bidi="ar-SA"/>
    </w:rPr>
  </w:style>
  <w:style w:type="character" w:customStyle="1" w:styleId="2f6">
    <w:name w:val="Знак2"/>
    <w:semiHidden/>
    <w:qFormat/>
    <w:rsid w:val="006004C4"/>
    <w:rPr>
      <w:b/>
      <w:bCs/>
      <w:sz w:val="24"/>
      <w:szCs w:val="24"/>
      <w:lang w:val="ru-RU" w:eastAsia="ru-RU" w:bidi="ar-SA"/>
    </w:rPr>
  </w:style>
  <w:style w:type="paragraph" w:customStyle="1" w:styleId="S1">
    <w:name w:val="S_Заголовок 1"/>
    <w:basedOn w:val="12"/>
    <w:qFormat/>
    <w:rsid w:val="006004C4"/>
    <w:pPr>
      <w:pageBreakBefore/>
      <w:numPr>
        <w:numId w:val="7"/>
      </w:numPr>
      <w:ind w:left="924" w:hanging="357"/>
    </w:pPr>
    <w:rPr>
      <w:caps/>
    </w:rPr>
  </w:style>
  <w:style w:type="paragraph" w:customStyle="1" w:styleId="S3">
    <w:name w:val="S_Заголовок 3"/>
    <w:basedOn w:val="3"/>
    <w:link w:val="S30"/>
    <w:qFormat/>
    <w:rsid w:val="006004C4"/>
    <w:pPr>
      <w:keepNext/>
      <w:keepLines/>
      <w:numPr>
        <w:ilvl w:val="2"/>
        <w:numId w:val="7"/>
      </w:numPr>
    </w:pPr>
  </w:style>
  <w:style w:type="paragraph" w:customStyle="1" w:styleId="S4">
    <w:name w:val="S_Заголовок 4"/>
    <w:basedOn w:val="4"/>
    <w:link w:val="S40"/>
    <w:qFormat/>
    <w:rsid w:val="006004C4"/>
    <w:pPr>
      <w:keepNext w:val="0"/>
      <w:numPr>
        <w:ilvl w:val="3"/>
        <w:numId w:val="7"/>
      </w:numPr>
      <w:spacing w:before="0" w:after="0" w:line="240" w:lineRule="auto"/>
      <w:jc w:val="left"/>
    </w:pPr>
    <w:rPr>
      <w:b w:val="0"/>
      <w:bCs w:val="0"/>
      <w:i/>
      <w:sz w:val="24"/>
      <w:szCs w:val="24"/>
    </w:rPr>
  </w:style>
  <w:style w:type="character" w:customStyle="1" w:styleId="S40">
    <w:name w:val="S_Заголовок 4 Знак"/>
    <w:link w:val="S4"/>
    <w:qFormat/>
    <w:rsid w:val="006004C4"/>
    <w:rPr>
      <w:rFonts w:ascii="Times New Roman" w:eastAsia="Times New Roman" w:hAnsi="Times New Roman" w:cs="Times New Roman"/>
      <w:i/>
      <w:sz w:val="24"/>
      <w:szCs w:val="24"/>
      <w:lang w:eastAsia="ru-RU"/>
    </w:rPr>
  </w:style>
  <w:style w:type="paragraph" w:customStyle="1" w:styleId="afffffffa">
    <w:name w:val="Статья Знак"/>
    <w:basedOn w:val="a2"/>
    <w:link w:val="afffffffb"/>
    <w:semiHidden/>
    <w:qFormat/>
    <w:rsid w:val="006004C4"/>
    <w:pPr>
      <w:spacing w:line="240" w:lineRule="auto"/>
      <w:ind w:firstLine="0"/>
    </w:pPr>
    <w:rPr>
      <w:rFonts w:eastAsia="Times New Roman"/>
      <w:szCs w:val="24"/>
      <w:lang w:eastAsia="ru-RU"/>
    </w:rPr>
  </w:style>
  <w:style w:type="paragraph" w:customStyle="1" w:styleId="Sf4">
    <w:name w:val="S_Титульный"/>
    <w:basedOn w:val="S5"/>
    <w:qFormat/>
    <w:rsid w:val="006004C4"/>
    <w:pPr>
      <w:spacing w:line="360" w:lineRule="auto"/>
      <w:ind w:left="3240" w:firstLine="0"/>
      <w:jc w:val="right"/>
    </w:pPr>
    <w:rPr>
      <w:b/>
      <w:sz w:val="32"/>
      <w:szCs w:val="32"/>
    </w:rPr>
  </w:style>
  <w:style w:type="paragraph" w:customStyle="1" w:styleId="Sf5">
    <w:name w:val="S_Обычный в таблице"/>
    <w:basedOn w:val="a2"/>
    <w:qFormat/>
    <w:rsid w:val="006004C4"/>
    <w:pPr>
      <w:spacing w:line="360" w:lineRule="auto"/>
      <w:ind w:firstLine="0"/>
      <w:jc w:val="center"/>
    </w:pPr>
    <w:rPr>
      <w:rFonts w:eastAsia="Times New Roman"/>
      <w:szCs w:val="24"/>
      <w:lang w:eastAsia="ru-RU"/>
    </w:rPr>
  </w:style>
  <w:style w:type="character" w:customStyle="1" w:styleId="S30">
    <w:name w:val="S_Заголовок 3 Знак"/>
    <w:basedOn w:val="30"/>
    <w:link w:val="S3"/>
    <w:qFormat/>
    <w:rsid w:val="006004C4"/>
    <w:rPr>
      <w:rFonts w:ascii="Times New Roman" w:eastAsia="Times New Roman" w:hAnsi="Times New Roman" w:cs="Times New Roman"/>
      <w:sz w:val="24"/>
      <w:szCs w:val="24"/>
      <w:lang w:eastAsia="ru-RU"/>
    </w:rPr>
  </w:style>
  <w:style w:type="character" w:customStyle="1" w:styleId="1ff6">
    <w:name w:val="Заголовок_1 Знак Знак Знак Знак"/>
    <w:semiHidden/>
    <w:qFormat/>
    <w:rsid w:val="006004C4"/>
    <w:rPr>
      <w:b/>
      <w:caps/>
      <w:sz w:val="24"/>
      <w:szCs w:val="24"/>
      <w:lang w:val="ru-RU" w:eastAsia="ru-RU" w:bidi="ar-SA"/>
    </w:rPr>
  </w:style>
  <w:style w:type="paragraph" w:customStyle="1" w:styleId="10">
    <w:name w:val="Таблица 1 + Обычный"/>
    <w:basedOn w:val="a2"/>
    <w:semiHidden/>
    <w:qFormat/>
    <w:rsid w:val="006004C4"/>
    <w:pPr>
      <w:numPr>
        <w:numId w:val="8"/>
      </w:numPr>
      <w:spacing w:line="360" w:lineRule="auto"/>
      <w:jc w:val="right"/>
    </w:pPr>
    <w:rPr>
      <w:rFonts w:eastAsia="Times New Roman"/>
      <w:spacing w:val="2"/>
      <w:szCs w:val="24"/>
      <w:lang w:eastAsia="ru-RU"/>
    </w:rPr>
  </w:style>
  <w:style w:type="paragraph" w:customStyle="1" w:styleId="1ff7">
    <w:name w:val="Маркированный_1"/>
    <w:basedOn w:val="a2"/>
    <w:semiHidden/>
    <w:qFormat/>
    <w:rsid w:val="006004C4"/>
    <w:pPr>
      <w:tabs>
        <w:tab w:val="left" w:pos="2858"/>
      </w:tabs>
      <w:spacing w:line="360" w:lineRule="auto"/>
      <w:ind w:left="2858" w:hanging="360"/>
    </w:pPr>
    <w:rPr>
      <w:rFonts w:eastAsia="Times New Roman"/>
      <w:szCs w:val="24"/>
      <w:lang w:eastAsia="ru-RU"/>
    </w:rPr>
  </w:style>
  <w:style w:type="paragraph" w:customStyle="1" w:styleId="1">
    <w:name w:val="Рисунок 1 + Обычный"/>
    <w:basedOn w:val="a2"/>
    <w:semiHidden/>
    <w:qFormat/>
    <w:rsid w:val="006004C4"/>
    <w:pPr>
      <w:numPr>
        <w:numId w:val="9"/>
      </w:numPr>
      <w:spacing w:line="360" w:lineRule="auto"/>
      <w:jc w:val="right"/>
    </w:pPr>
    <w:rPr>
      <w:rFonts w:eastAsia="Times New Roman"/>
      <w:szCs w:val="24"/>
      <w:lang w:eastAsia="ru-RU"/>
    </w:rPr>
  </w:style>
  <w:style w:type="character" w:customStyle="1" w:styleId="afffffffc">
    <w:name w:val="Подчеркнутый Знак Знак Знак Знак"/>
    <w:semiHidden/>
    <w:qFormat/>
    <w:rsid w:val="006004C4"/>
    <w:rPr>
      <w:sz w:val="24"/>
      <w:szCs w:val="24"/>
      <w:u w:val="single"/>
      <w:lang w:val="ru-RU" w:eastAsia="ru-RU" w:bidi="ar-SA"/>
    </w:rPr>
  </w:style>
  <w:style w:type="character" w:customStyle="1" w:styleId="1ff8">
    <w:name w:val="Маркированный_1 Знак Знак Знак Знак Знак"/>
    <w:semiHidden/>
    <w:qFormat/>
    <w:rsid w:val="006004C4"/>
    <w:rPr>
      <w:sz w:val="24"/>
      <w:szCs w:val="24"/>
      <w:lang w:val="ru-RU" w:eastAsia="ru-RU" w:bidi="ar-SA"/>
    </w:rPr>
  </w:style>
  <w:style w:type="character" w:customStyle="1" w:styleId="1ff9">
    <w:name w:val="Заголовок_1 Знак Знак Знак Знак Знак"/>
    <w:semiHidden/>
    <w:qFormat/>
    <w:rsid w:val="006004C4"/>
    <w:rPr>
      <w:b/>
      <w:caps/>
      <w:sz w:val="24"/>
      <w:szCs w:val="24"/>
      <w:lang w:val="ru-RU" w:eastAsia="ru-RU" w:bidi="ar-SA"/>
    </w:rPr>
  </w:style>
  <w:style w:type="character" w:customStyle="1" w:styleId="110">
    <w:name w:val="Маркированный_1 Знак Знак1"/>
    <w:semiHidden/>
    <w:qFormat/>
    <w:rsid w:val="006004C4"/>
    <w:rPr>
      <w:sz w:val="24"/>
      <w:szCs w:val="24"/>
      <w:lang w:val="ru-RU" w:eastAsia="ru-RU" w:bidi="ar-SA"/>
    </w:rPr>
  </w:style>
  <w:style w:type="character" w:customStyle="1" w:styleId="111">
    <w:name w:val="Маркированный_1 Знак1"/>
    <w:basedOn w:val="a3"/>
    <w:semiHidden/>
    <w:qFormat/>
    <w:rsid w:val="006004C4"/>
  </w:style>
  <w:style w:type="paragraph" w:customStyle="1" w:styleId="-21">
    <w:name w:val="УГТП-Заголовок 2"/>
    <w:basedOn w:val="a2"/>
    <w:semiHidden/>
    <w:qFormat/>
    <w:rsid w:val="006004C4"/>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qFormat/>
    <w:rsid w:val="006004C4"/>
    <w:rPr>
      <w:rFonts w:ascii="Times New Roman" w:eastAsia="Times New Roman" w:hAnsi="Times New Roman" w:cs="Times New Roman"/>
      <w:sz w:val="24"/>
      <w:szCs w:val="24"/>
      <w:lang w:eastAsia="ru-RU"/>
    </w:rPr>
  </w:style>
  <w:style w:type="character" w:customStyle="1" w:styleId="121">
    <w:name w:val="Заголовок_12"/>
    <w:semiHidden/>
    <w:qFormat/>
    <w:rsid w:val="006004C4"/>
    <w:rPr>
      <w:b/>
    </w:rPr>
  </w:style>
  <w:style w:type="paragraph" w:customStyle="1" w:styleId="S12">
    <w:name w:val="S_Таблица 1"/>
    <w:basedOn w:val="S5"/>
    <w:qFormat/>
    <w:rsid w:val="006004C4"/>
    <w:pPr>
      <w:spacing w:line="360" w:lineRule="auto"/>
      <w:ind w:left="2325" w:hanging="1605"/>
      <w:jc w:val="right"/>
    </w:pPr>
  </w:style>
  <w:style w:type="character" w:customStyle="1" w:styleId="Sf6">
    <w:name w:val="S_Таблица Знак"/>
    <w:qFormat/>
    <w:locked/>
    <w:rsid w:val="006004C4"/>
    <w:rPr>
      <w:sz w:val="24"/>
      <w:szCs w:val="24"/>
    </w:rPr>
  </w:style>
  <w:style w:type="paragraph" w:customStyle="1" w:styleId="xl106">
    <w:name w:val="xl106"/>
    <w:basedOn w:val="a2"/>
    <w:semiHidden/>
    <w:qFormat/>
    <w:rsid w:val="006004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paragraph" w:customStyle="1" w:styleId="afffffffd">
    <w:name w:val="Т"/>
    <w:basedOn w:val="a2"/>
    <w:qFormat/>
    <w:rsid w:val="006004C4"/>
    <w:pPr>
      <w:tabs>
        <w:tab w:val="left"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6004C4"/>
    <w:pPr>
      <w:spacing w:line="360" w:lineRule="auto"/>
      <w:ind w:firstLine="709"/>
    </w:pPr>
    <w:rPr>
      <w:rFonts w:eastAsia="Times New Roman"/>
      <w:bCs/>
      <w:szCs w:val="32"/>
      <w:lang w:eastAsia="ar-SA"/>
    </w:rPr>
  </w:style>
  <w:style w:type="paragraph" w:customStyle="1" w:styleId="afffffffe">
    <w:name w:val="Название таблицы"/>
    <w:basedOn w:val="af1"/>
    <w:qFormat/>
    <w:rsid w:val="006004C4"/>
    <w:pPr>
      <w:keepLines w:val="0"/>
      <w:spacing w:before="120" w:after="0"/>
      <w:jc w:val="left"/>
    </w:pPr>
    <w:rPr>
      <w:b/>
      <w:sz w:val="22"/>
      <w:szCs w:val="22"/>
      <w:lang w:eastAsia="ru-RU"/>
    </w:rPr>
  </w:style>
  <w:style w:type="paragraph" w:customStyle="1" w:styleId="affffffff">
    <w:name w:val="Табличный_заголовки"/>
    <w:basedOn w:val="a2"/>
    <w:qFormat/>
    <w:rsid w:val="006004C4"/>
    <w:pPr>
      <w:keepNext/>
      <w:keepLines/>
      <w:spacing w:line="240" w:lineRule="auto"/>
      <w:ind w:firstLine="0"/>
      <w:jc w:val="center"/>
    </w:pPr>
    <w:rPr>
      <w:rFonts w:eastAsia="Times New Roman"/>
      <w:b/>
      <w:sz w:val="22"/>
      <w:lang w:eastAsia="ru-RU"/>
    </w:rPr>
  </w:style>
  <w:style w:type="paragraph" w:customStyle="1" w:styleId="affffffff0">
    <w:name w:val="Табличный_центр"/>
    <w:basedOn w:val="a2"/>
    <w:qFormat/>
    <w:rsid w:val="006004C4"/>
    <w:pPr>
      <w:spacing w:line="240" w:lineRule="auto"/>
      <w:ind w:firstLine="0"/>
      <w:jc w:val="center"/>
    </w:pPr>
    <w:rPr>
      <w:rFonts w:eastAsia="Times New Roman"/>
      <w:sz w:val="22"/>
      <w:lang w:eastAsia="ru-RU"/>
    </w:rPr>
  </w:style>
  <w:style w:type="character" w:customStyle="1" w:styleId="S13">
    <w:name w:val="S_Маркированный Знак1"/>
    <w:qFormat/>
    <w:rsid w:val="006004C4"/>
    <w:rPr>
      <w:sz w:val="24"/>
      <w:szCs w:val="24"/>
    </w:rPr>
  </w:style>
  <w:style w:type="paragraph" w:customStyle="1" w:styleId="affffffff1">
    <w:name w:val="ГРАД Основной текст"/>
    <w:basedOn w:val="a2"/>
    <w:link w:val="affffffff2"/>
    <w:qFormat/>
    <w:rsid w:val="006004C4"/>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2">
    <w:name w:val="ГРАД Основной текст Знак Знак"/>
    <w:link w:val="affffffff1"/>
    <w:qFormat/>
    <w:rsid w:val="006004C4"/>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qFormat/>
    <w:rsid w:val="006004C4"/>
    <w:pPr>
      <w:numPr>
        <w:numId w:val="10"/>
      </w:numPr>
      <w:tabs>
        <w:tab w:val="left" w:pos="992"/>
      </w:tabs>
      <w:spacing w:line="360" w:lineRule="auto"/>
    </w:pPr>
  </w:style>
  <w:style w:type="character" w:customStyle="1" w:styleId="affff1">
    <w:name w:val="Без интервала Знак"/>
    <w:link w:val="1d"/>
    <w:qFormat/>
    <w:rsid w:val="006004C4"/>
    <w:rPr>
      <w:rFonts w:ascii="Calibri" w:eastAsia="Times New Roman" w:hAnsi="Calibri" w:cs="Times New Roman"/>
      <w:sz w:val="24"/>
      <w:szCs w:val="32"/>
      <w:lang w:val="en-US" w:bidi="en-US"/>
    </w:rPr>
  </w:style>
  <w:style w:type="paragraph" w:customStyle="1" w:styleId="1ffa">
    <w:name w:val="Рецензия1"/>
    <w:hidden/>
    <w:uiPriority w:val="99"/>
    <w:semiHidden/>
    <w:qFormat/>
    <w:rsid w:val="006004C4"/>
    <w:pPr>
      <w:spacing w:after="0" w:line="240" w:lineRule="auto"/>
    </w:pPr>
    <w:rPr>
      <w:rFonts w:ascii="Times New Roman" w:eastAsia="Times New Roman" w:hAnsi="Times New Roman" w:cs="Times New Roman"/>
      <w:sz w:val="24"/>
      <w:szCs w:val="24"/>
    </w:rPr>
  </w:style>
  <w:style w:type="character" w:customStyle="1" w:styleId="affa">
    <w:name w:val="Обычный (веб) Знак"/>
    <w:link w:val="aff9"/>
    <w:qFormat/>
    <w:rsid w:val="006004C4"/>
    <w:rPr>
      <w:rFonts w:ascii="Times New Roman" w:eastAsia="Times New Roman" w:hAnsi="Times New Roman" w:cs="Times New Roman"/>
      <w:sz w:val="24"/>
      <w:szCs w:val="24"/>
      <w:lang w:eastAsia="ru-RU"/>
    </w:rPr>
  </w:style>
  <w:style w:type="paragraph" w:customStyle="1" w:styleId="affffffff3">
    <w:name w:val="Табличный_слева"/>
    <w:basedOn w:val="a2"/>
    <w:qFormat/>
    <w:rsid w:val="006004C4"/>
    <w:pPr>
      <w:spacing w:line="240" w:lineRule="auto"/>
      <w:ind w:firstLine="0"/>
      <w:jc w:val="left"/>
    </w:pPr>
    <w:rPr>
      <w:rFonts w:eastAsia="Times New Roman"/>
      <w:sz w:val="22"/>
      <w:lang w:eastAsia="ru-RU"/>
    </w:rPr>
  </w:style>
  <w:style w:type="paragraph" w:customStyle="1" w:styleId="affffffff4">
    <w:name w:val="Текст таблиц"/>
    <w:basedOn w:val="affff9"/>
    <w:qFormat/>
    <w:rsid w:val="006004C4"/>
    <w:pPr>
      <w:tabs>
        <w:tab w:val="left" w:pos="690"/>
      </w:tabs>
      <w:jc w:val="left"/>
    </w:pPr>
    <w:rPr>
      <w:sz w:val="20"/>
    </w:rPr>
  </w:style>
  <w:style w:type="paragraph" w:customStyle="1" w:styleId="11">
    <w:name w:val="Список 1)"/>
    <w:basedOn w:val="a2"/>
    <w:qFormat/>
    <w:rsid w:val="006004C4"/>
    <w:pPr>
      <w:widowControl/>
      <w:numPr>
        <w:numId w:val="11"/>
      </w:numPr>
      <w:spacing w:after="60" w:line="240" w:lineRule="auto"/>
    </w:pPr>
    <w:rPr>
      <w:rFonts w:eastAsia="Times New Roman"/>
      <w:szCs w:val="24"/>
      <w:lang w:eastAsia="ru-RU"/>
    </w:rPr>
  </w:style>
  <w:style w:type="paragraph" w:customStyle="1" w:styleId="affffffff5">
    <w:name w:val="Табличный_по ширине"/>
    <w:basedOn w:val="affffffff3"/>
    <w:qFormat/>
    <w:rsid w:val="006004C4"/>
    <w:pPr>
      <w:widowControl/>
      <w:spacing w:after="0"/>
      <w:jc w:val="both"/>
    </w:pPr>
  </w:style>
  <w:style w:type="paragraph" w:customStyle="1" w:styleId="a">
    <w:name w:val="Табличный_нумерованный"/>
    <w:basedOn w:val="a2"/>
    <w:link w:val="affffffff6"/>
    <w:qFormat/>
    <w:rsid w:val="006004C4"/>
    <w:pPr>
      <w:widowControl/>
      <w:numPr>
        <w:numId w:val="12"/>
      </w:numPr>
      <w:spacing w:after="0" w:line="240" w:lineRule="auto"/>
      <w:jc w:val="left"/>
    </w:pPr>
    <w:rPr>
      <w:rFonts w:eastAsia="Times New Roman"/>
      <w:sz w:val="22"/>
      <w:lang w:eastAsia="ru-RU"/>
    </w:rPr>
  </w:style>
  <w:style w:type="character" w:customStyle="1" w:styleId="affffffff6">
    <w:name w:val="Табличный_нумерованный Знак"/>
    <w:basedOn w:val="a3"/>
    <w:link w:val="a"/>
    <w:qFormat/>
    <w:rsid w:val="006004C4"/>
    <w:rPr>
      <w:rFonts w:ascii="Times New Roman" w:eastAsia="Times New Roman" w:hAnsi="Times New Roman" w:cs="Times New Roman"/>
      <w:lang w:eastAsia="ru-RU"/>
    </w:rPr>
  </w:style>
  <w:style w:type="paragraph" w:customStyle="1" w:styleId="tekstob">
    <w:name w:val="tekstob"/>
    <w:basedOn w:val="a2"/>
    <w:qFormat/>
    <w:rsid w:val="006004C4"/>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qFormat/>
    <w:rsid w:val="006004C4"/>
  </w:style>
  <w:style w:type="paragraph" w:customStyle="1" w:styleId="consplusnormal0">
    <w:name w:val="consplusnormal"/>
    <w:basedOn w:val="a2"/>
    <w:qFormat/>
    <w:rsid w:val="006004C4"/>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fffb"/>
    <w:link w:val="G1"/>
    <w:qFormat/>
    <w:rsid w:val="006004C4"/>
    <w:pPr>
      <w:widowControl/>
    </w:pPr>
    <w:rPr>
      <w:rFonts w:ascii="Calibri" w:hAnsi="Calibri"/>
      <w:lang w:eastAsia="ar-SA" w:bidi="en-US"/>
    </w:rPr>
  </w:style>
  <w:style w:type="character" w:customStyle="1" w:styleId="G1">
    <w:name w:val="G_Обычный текст Знак"/>
    <w:link w:val="G0"/>
    <w:qFormat/>
    <w:rsid w:val="006004C4"/>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6004C4"/>
    <w:pPr>
      <w:widowControl/>
      <w:numPr>
        <w:numId w:val="13"/>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qFormat/>
    <w:rsid w:val="006004C4"/>
    <w:rPr>
      <w:rFonts w:ascii="Calibri" w:eastAsia="Times New Roman" w:hAnsi="Calibri" w:cs="Times New Roman"/>
      <w:sz w:val="24"/>
      <w:szCs w:val="24"/>
      <w:lang w:eastAsia="ru-RU" w:bidi="en-US"/>
    </w:rPr>
  </w:style>
  <w:style w:type="paragraph" w:customStyle="1" w:styleId="1ffb">
    <w:name w:val="Обычный1"/>
    <w:qFormat/>
    <w:rsid w:val="006004C4"/>
    <w:pPr>
      <w:widowControl w:val="0"/>
      <w:suppressAutoHyphens/>
      <w:overflowPunct w:val="0"/>
      <w:autoSpaceDE w:val="0"/>
      <w:spacing w:after="0" w:line="240" w:lineRule="auto"/>
    </w:pPr>
    <w:rPr>
      <w:rFonts w:ascii="Times New Roman" w:eastAsia="Times New Roman" w:hAnsi="Times New Roman" w:cs="Times New Roman"/>
      <w:lang w:eastAsia="ar-SA"/>
    </w:rPr>
  </w:style>
  <w:style w:type="character" w:customStyle="1" w:styleId="affffffff7">
    <w:name w:val="Основной текст_"/>
    <w:basedOn w:val="a3"/>
    <w:link w:val="1ffc"/>
    <w:qFormat/>
    <w:rsid w:val="006004C4"/>
    <w:rPr>
      <w:rFonts w:ascii="Times New Roman" w:eastAsia="Times New Roman" w:hAnsi="Times New Roman" w:cs="Times New Roman"/>
      <w:sz w:val="26"/>
      <w:szCs w:val="26"/>
      <w:shd w:val="clear" w:color="auto" w:fill="FFFFFF"/>
    </w:rPr>
  </w:style>
  <w:style w:type="paragraph" w:customStyle="1" w:styleId="1ffc">
    <w:name w:val="Основной текст1"/>
    <w:basedOn w:val="a2"/>
    <w:link w:val="affffffff7"/>
    <w:qFormat/>
    <w:rsid w:val="006004C4"/>
    <w:pPr>
      <w:shd w:val="clear" w:color="auto" w:fill="FFFFFF"/>
      <w:spacing w:after="0" w:line="312" w:lineRule="exact"/>
      <w:ind w:hanging="520"/>
    </w:pPr>
    <w:rPr>
      <w:rFonts w:eastAsia="Times New Roman"/>
      <w:sz w:val="26"/>
      <w:szCs w:val="26"/>
    </w:rPr>
  </w:style>
  <w:style w:type="paragraph" w:customStyle="1" w:styleId="ConsPlusTitle">
    <w:name w:val="ConsPlusTitle"/>
    <w:qFormat/>
    <w:rsid w:val="006004C4"/>
    <w:pPr>
      <w:widowControl w:val="0"/>
      <w:autoSpaceDE w:val="0"/>
      <w:autoSpaceDN w:val="0"/>
      <w:adjustRightInd w:val="0"/>
      <w:spacing w:after="0" w:line="240" w:lineRule="auto"/>
    </w:pPr>
    <w:rPr>
      <w:rFonts w:ascii="Arial" w:eastAsiaTheme="minorEastAsia" w:hAnsi="Arial" w:cs="Arial"/>
      <w:b/>
      <w:bCs/>
    </w:rPr>
  </w:style>
  <w:style w:type="paragraph" w:customStyle="1" w:styleId="Default">
    <w:name w:val="Default"/>
    <w:qFormat/>
    <w:rsid w:val="006004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1">
    <w:name w:val="макет"/>
    <w:basedOn w:val="a2"/>
    <w:next w:val="a2"/>
    <w:link w:val="affffffff8"/>
    <w:qFormat/>
    <w:rsid w:val="006004C4"/>
    <w:pPr>
      <w:widowControl/>
      <w:numPr>
        <w:numId w:val="14"/>
      </w:numPr>
      <w:spacing w:after="0"/>
      <w:ind w:left="397" w:firstLine="340"/>
    </w:pPr>
    <w:rPr>
      <w:rFonts w:ascii="Bookman Old Style" w:eastAsia="Times New Roman" w:hAnsi="Bookman Old Style"/>
      <w:szCs w:val="20"/>
      <w:lang w:eastAsia="ru-RU"/>
    </w:rPr>
  </w:style>
  <w:style w:type="character" w:customStyle="1" w:styleId="affffffff8">
    <w:name w:val="макет Знак"/>
    <w:basedOn w:val="a3"/>
    <w:link w:val="a1"/>
    <w:qFormat/>
    <w:rsid w:val="006004C4"/>
    <w:rPr>
      <w:rFonts w:ascii="Bookman Old Style" w:eastAsia="Times New Roman" w:hAnsi="Bookman Old Style" w:cs="Times New Roman"/>
      <w:sz w:val="24"/>
      <w:szCs w:val="20"/>
      <w:lang w:eastAsia="ru-RU"/>
    </w:rPr>
  </w:style>
  <w:style w:type="paragraph" w:customStyle="1" w:styleId="1ffd">
    <w:name w:val="Абзац списка1"/>
    <w:basedOn w:val="a2"/>
    <w:uiPriority w:val="99"/>
    <w:qFormat/>
    <w:rsid w:val="006004C4"/>
    <w:pPr>
      <w:widowControl/>
      <w:spacing w:after="0" w:line="240" w:lineRule="auto"/>
      <w:ind w:left="720" w:firstLine="0"/>
      <w:jc w:val="left"/>
    </w:pPr>
    <w:rPr>
      <w:rFonts w:eastAsia="Times New Roman"/>
      <w:szCs w:val="24"/>
      <w:lang w:eastAsia="ru-RU"/>
    </w:rPr>
  </w:style>
  <w:style w:type="paragraph" w:customStyle="1" w:styleId="112">
    <w:name w:val="Цветной список — акцент 11"/>
    <w:basedOn w:val="a2"/>
    <w:uiPriority w:val="99"/>
    <w:qFormat/>
    <w:rsid w:val="006004C4"/>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qFormat/>
    <w:locked/>
    <w:rsid w:val="006004C4"/>
    <w:rPr>
      <w:rFonts w:ascii="Arial" w:hAnsi="Arial" w:cs="Arial"/>
    </w:rPr>
  </w:style>
  <w:style w:type="paragraph" w:customStyle="1" w:styleId="StyleHeading20">
    <w:name w:val="Style Heading 2 +"/>
    <w:basedOn w:val="2"/>
    <w:link w:val="StyleHeading2"/>
    <w:uiPriority w:val="99"/>
    <w:qFormat/>
    <w:rsid w:val="006004C4"/>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6004C4"/>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qFormat/>
    <w:rsid w:val="006004C4"/>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qFormat/>
    <w:rsid w:val="006004C4"/>
    <w:rPr>
      <w:rFonts w:eastAsia="Times New Roman"/>
      <w:w w:val="109"/>
      <w:sz w:val="24"/>
      <w:szCs w:val="24"/>
      <w:lang w:eastAsia="ru-RU"/>
    </w:rPr>
  </w:style>
  <w:style w:type="character" w:customStyle="1" w:styleId="512">
    <w:name w:val="Основной текст (5)12"/>
    <w:basedOn w:val="a3"/>
    <w:qFormat/>
    <w:rsid w:val="006004C4"/>
    <w:rPr>
      <w:rFonts w:ascii="Times New Roman" w:hAnsi="Times New Roman" w:cs="Times New Roman"/>
      <w:sz w:val="22"/>
      <w:szCs w:val="22"/>
      <w:u w:val="none"/>
    </w:rPr>
  </w:style>
  <w:style w:type="paragraph" w:customStyle="1" w:styleId="113">
    <w:name w:val="Заголовок 11"/>
    <w:basedOn w:val="a2"/>
    <w:next w:val="a2"/>
    <w:qFormat/>
    <w:rsid w:val="006004C4"/>
    <w:pPr>
      <w:widowControl/>
      <w:tabs>
        <w:tab w:val="left" w:pos="360"/>
      </w:tabs>
      <w:suppressAutoHyphens/>
      <w:spacing w:before="108" w:after="108" w:line="312" w:lineRule="auto"/>
      <w:ind w:firstLine="0"/>
      <w:jc w:val="center"/>
    </w:pPr>
    <w:rPr>
      <w:rFonts w:eastAsia="Times New Roman"/>
      <w:b/>
      <w:bCs/>
      <w:color w:val="000080"/>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95AA85E02462488D3D5F2EBBDC95B1F52DF8A1D153F3C2180579B6D1344A72A6BB1B7EB0BEDC671DF1A8086uCyFJ"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7B0F4-A879-49D1-ABD3-641FE23B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13371</Words>
  <Characters>76217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Пользователь</cp:lastModifiedBy>
  <cp:revision>77</cp:revision>
  <cp:lastPrinted>2017-06-29T07:48:00Z</cp:lastPrinted>
  <dcterms:created xsi:type="dcterms:W3CDTF">2017-04-25T12:08:00Z</dcterms:created>
  <dcterms:modified xsi:type="dcterms:W3CDTF">2018-12-17T12:46:00Z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